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F8" w:rsidRPr="00D9014E" w:rsidRDefault="00245EF8" w:rsidP="00245EF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bookmarkStart w:id="0" w:name="OLE_LINK9"/>
      <w:bookmarkStart w:id="1" w:name="OLE_LINK10"/>
      <w:r w:rsidRPr="00D9014E">
        <w:rPr>
          <w:rFonts w:ascii="ＭＳ 明朝" w:eastAsia="ＭＳ 明朝" w:hAnsi="ＭＳ 明朝" w:cs="ＭＳ 明朝" w:hint="eastAsia"/>
          <w:color w:val="000000"/>
        </w:rPr>
        <w:t>様式第９号</w:t>
      </w:r>
      <w:bookmarkEnd w:id="0"/>
      <w:bookmarkEnd w:id="1"/>
      <w:r w:rsidRPr="00D9014E">
        <w:rPr>
          <w:rFonts w:ascii="ＭＳ 明朝" w:eastAsia="ＭＳ 明朝" w:hAnsi="ＭＳ 明朝" w:cs="ＭＳ 明朝" w:hint="eastAsia"/>
          <w:color w:val="000000"/>
        </w:rPr>
        <w:t>（第</w:t>
      </w:r>
      <w:r>
        <w:rPr>
          <w:rFonts w:ascii="ＭＳ 明朝" w:eastAsia="ＭＳ 明朝" w:hAnsi="ＭＳ 明朝" w:cs="ＭＳ 明朝" w:hint="eastAsia"/>
          <w:color w:val="000000"/>
        </w:rPr>
        <w:t>12</w:t>
      </w:r>
      <w:r w:rsidRPr="00D9014E">
        <w:rPr>
          <w:rFonts w:ascii="ＭＳ 明朝" w:eastAsia="ＭＳ 明朝" w:hAnsi="ＭＳ 明朝" w:cs="ＭＳ 明朝" w:hint="eastAsia"/>
          <w:color w:val="000000"/>
        </w:rPr>
        <w:t>条関係）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</w:t>
      </w:r>
      <w:r w:rsidRPr="003449F5">
        <w:rPr>
          <w:rFonts w:ascii="ＭＳ 明朝" w:eastAsia="ＭＳ 明朝" w:hAnsi="ＭＳ 明朝" w:cs="ＭＳ 明朝" w:hint="eastAsia"/>
          <w:color w:val="000000"/>
        </w:rPr>
        <w:t>西尾</w:t>
      </w:r>
      <w:r w:rsidRPr="00D9014E">
        <w:rPr>
          <w:rFonts w:ascii="ＭＳ 明朝" w:eastAsia="ＭＳ 明朝" w:hAnsi="ＭＳ 明朝" w:cs="ＭＳ 明朝" w:hint="eastAsia"/>
          <w:color w:val="000000"/>
        </w:rPr>
        <w:t>市長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名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Default="00245EF8" w:rsidP="00245EF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電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話</w:t>
      </w:r>
    </w:p>
    <w:p w:rsidR="00245EF8" w:rsidRPr="00D9014E" w:rsidRDefault="00245EF8" w:rsidP="00245EF8">
      <w:pPr>
        <w:autoSpaceDE w:val="0"/>
        <w:autoSpaceDN w:val="0"/>
        <w:adjustRightInd w:val="0"/>
        <w:ind w:leftChars="2100" w:left="504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Default="00245EF8" w:rsidP="00245EF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  <w:bookmarkStart w:id="2" w:name="_Hlk130836748"/>
      <w:bookmarkStart w:id="3" w:name="OLE_LINK11"/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</w:t>
      </w:r>
      <w:bookmarkEnd w:id="2"/>
      <w:r w:rsidRPr="00D9014E">
        <w:rPr>
          <w:rFonts w:ascii="ＭＳ 明朝" w:eastAsia="ＭＳ 明朝" w:hAnsi="ＭＳ 明朝" w:cs="ＭＳ 明朝" w:hint="eastAsia"/>
          <w:color w:val="000000"/>
        </w:rPr>
        <w:t>交付請求書</w:t>
      </w:r>
      <w:bookmarkEnd w:id="3"/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245EF8" w:rsidRDefault="00245EF8" w:rsidP="00245EF8">
      <w:pPr>
        <w:autoSpaceDE w:val="0"/>
        <w:autoSpaceDN w:val="0"/>
        <w:adjustRightInd w:val="0"/>
        <w:ind w:right="-2" w:firstLineChars="300" w:firstLine="72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日付け</w:t>
      </w:r>
      <w:r>
        <w:rPr>
          <w:rFonts w:ascii="ＭＳ 明朝" w:eastAsia="ＭＳ 明朝" w:hAnsi="ＭＳ 明朝" w:cs="ＭＳ 明朝" w:hint="eastAsia"/>
          <w:color w:val="000000"/>
        </w:rPr>
        <w:t xml:space="preserve">　西農</w:t>
      </w:r>
      <w:r w:rsidRPr="00D9014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 w:hint="eastAsia"/>
          <w:color w:val="000000"/>
        </w:rPr>
        <w:t>号で確定通知のあった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補助金について、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補助金交付要綱第１２条の規定により、下記のとおり請求します。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245EF8" w:rsidRPr="00D9014E" w:rsidRDefault="00245EF8" w:rsidP="00245EF8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245EF8" w:rsidRDefault="00245EF8" w:rsidP="00245EF8">
      <w:pPr>
        <w:pStyle w:val="a3"/>
      </w:pPr>
      <w:r w:rsidRPr="00D9014E">
        <w:rPr>
          <w:rFonts w:hint="eastAsia"/>
        </w:rPr>
        <w:t>記</w:t>
      </w:r>
    </w:p>
    <w:p w:rsidR="00245EF8" w:rsidRDefault="00245EF8" w:rsidP="00245EF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245EF8" w:rsidRPr="00D9014E" w:rsidTr="00C47969">
        <w:trPr>
          <w:trHeight w:val="110"/>
        </w:trPr>
        <w:tc>
          <w:tcPr>
            <w:tcW w:w="3060" w:type="dxa"/>
          </w:tcPr>
          <w:p w:rsidR="00245EF8" w:rsidRPr="00D9014E" w:rsidRDefault="00245EF8" w:rsidP="00C479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請求額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金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245EF8" w:rsidRPr="00D9014E" w:rsidRDefault="00245EF8" w:rsidP="00C47969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014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014E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</w:tbl>
    <w:p w:rsidR="00245EF8" w:rsidRDefault="00245EF8" w:rsidP="00245EF8">
      <w:pPr>
        <w:spacing w:beforeLines="50" w:before="180" w:afterLines="10" w:after="36" w:line="300" w:lineRule="exact"/>
        <w:rPr>
          <w:rFonts w:ascii="ＭＳ 明朝" w:eastAsia="ＭＳ 明朝" w:hAnsi="ＭＳ 明朝"/>
        </w:rPr>
      </w:pPr>
    </w:p>
    <w:p w:rsidR="00245EF8" w:rsidRDefault="00245EF8" w:rsidP="00245EF8">
      <w:pPr>
        <w:spacing w:beforeLines="50" w:before="180" w:afterLines="10" w:after="36" w:line="300" w:lineRule="exact"/>
        <w:rPr>
          <w:rFonts w:ascii="ＭＳ 明朝" w:eastAsia="ＭＳ 明朝" w:hAnsi="ＭＳ 明朝"/>
        </w:rPr>
      </w:pPr>
      <w:r w:rsidRPr="00623F1F">
        <w:rPr>
          <w:rFonts w:ascii="ＭＳ 明朝" w:eastAsia="ＭＳ 明朝" w:hAnsi="ＭＳ 明朝" w:hint="eastAsia"/>
        </w:rPr>
        <w:t>２　振込先口座（</w:t>
      </w:r>
      <w:r w:rsidRPr="00623F1F">
        <w:rPr>
          <w:rFonts w:ascii="ＭＳ 明朝" w:eastAsia="ＭＳ 明朝" w:hAnsi="ＭＳ 明朝" w:hint="eastAsia"/>
          <w:b/>
          <w:u w:val="wave"/>
        </w:rPr>
        <w:t>申請者本人の口座に限る。</w:t>
      </w:r>
      <w:r w:rsidRPr="00623F1F">
        <w:rPr>
          <w:rFonts w:ascii="ＭＳ 明朝" w:eastAsia="ＭＳ 明朝" w:hAnsi="ＭＳ 明朝" w:hint="eastAsia"/>
        </w:rPr>
        <w:t>）</w:t>
      </w:r>
    </w:p>
    <w:p w:rsidR="00245EF8" w:rsidRPr="00623F1F" w:rsidRDefault="00245EF8" w:rsidP="00245EF8">
      <w:pPr>
        <w:spacing w:beforeLines="50" w:before="180" w:afterLines="10" w:after="36" w:line="3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5"/>
        <w:tblW w:w="984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02"/>
        <w:gridCol w:w="602"/>
        <w:gridCol w:w="602"/>
        <w:gridCol w:w="602"/>
        <w:gridCol w:w="289"/>
        <w:gridCol w:w="313"/>
        <w:gridCol w:w="44"/>
        <w:gridCol w:w="558"/>
        <w:gridCol w:w="602"/>
        <w:gridCol w:w="54"/>
        <w:gridCol w:w="548"/>
        <w:gridCol w:w="602"/>
        <w:gridCol w:w="362"/>
        <w:gridCol w:w="240"/>
        <w:gridCol w:w="138"/>
        <w:gridCol w:w="378"/>
        <w:gridCol w:w="86"/>
        <w:gridCol w:w="292"/>
        <w:gridCol w:w="310"/>
        <w:gridCol w:w="70"/>
        <w:gridCol w:w="378"/>
        <w:gridCol w:w="154"/>
        <w:gridCol w:w="224"/>
        <w:gridCol w:w="378"/>
      </w:tblGrid>
      <w:tr w:rsidR="00245EF8" w:rsidRPr="00623F1F" w:rsidTr="00C47969">
        <w:trPr>
          <w:trHeight w:val="372"/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23F1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428" w:type="dxa"/>
            <w:gridSpan w:val="2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45EF8" w:rsidRPr="00623F1F" w:rsidTr="00C47969">
        <w:trPr>
          <w:trHeight w:val="498"/>
          <w:jc w:val="center"/>
        </w:trPr>
        <w:tc>
          <w:tcPr>
            <w:tcW w:w="141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8428" w:type="dxa"/>
            <w:gridSpan w:val="2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EF8" w:rsidRPr="00623F1F" w:rsidRDefault="00245EF8" w:rsidP="00C4796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5EF8" w:rsidRPr="00623F1F" w:rsidTr="00C47969">
        <w:trPr>
          <w:trHeight w:val="28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  <w:p w:rsidR="00245EF8" w:rsidRPr="00623F1F" w:rsidRDefault="00245EF8" w:rsidP="00C47969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5EF8">
              <w:rPr>
                <w:rFonts w:ascii="ＭＳ 明朝" w:eastAsia="ＭＳ 明朝" w:hAnsi="ＭＳ 明朝" w:hint="eastAsia"/>
                <w:w w:val="75"/>
                <w:sz w:val="22"/>
                <w:fitText w:val="1320" w:id="-1045180416"/>
              </w:rPr>
              <w:t>（ゆうちょ以外）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本支店名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2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245EF8" w:rsidRPr="00623F1F" w:rsidTr="00C47969">
        <w:trPr>
          <w:trHeight w:val="57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F8" w:rsidRPr="00623F1F" w:rsidRDefault="00245EF8" w:rsidP="00C479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F8" w:rsidRPr="00623F1F" w:rsidRDefault="00245EF8" w:rsidP="00C479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23F1F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5EF8" w:rsidRPr="00623F1F" w:rsidTr="00C47969">
        <w:trPr>
          <w:trHeight w:val="353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85BB0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通帳の記号</w:t>
            </w:r>
          </w:p>
        </w:tc>
        <w:tc>
          <w:tcPr>
            <w:tcW w:w="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sz w:val="22"/>
              </w:rPr>
              <w:t>通帳の番号（右詰め）</w:t>
            </w:r>
          </w:p>
        </w:tc>
      </w:tr>
      <w:tr w:rsidR="00245EF8" w:rsidRPr="00623F1F" w:rsidTr="00C47969">
        <w:trPr>
          <w:trHeight w:val="54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23F1F"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6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23F1F">
              <w:rPr>
                <w:rFonts w:ascii="ＭＳ 明朝" w:eastAsia="ＭＳ 明朝" w:hAnsi="ＭＳ 明朝" w:hint="eastAsia"/>
                <w:b/>
                <w:szCs w:val="21"/>
              </w:rPr>
              <w:t>０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23F1F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</w:p>
        </w:tc>
        <w:tc>
          <w:tcPr>
            <w:tcW w:w="6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F8" w:rsidRPr="00623F1F" w:rsidRDefault="00245EF8" w:rsidP="00C4796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5EF8" w:rsidRPr="00623F1F" w:rsidRDefault="00245EF8" w:rsidP="00245EF8">
      <w:pPr>
        <w:spacing w:line="300" w:lineRule="exact"/>
        <w:rPr>
          <w:rFonts w:ascii="ＭＳ 明朝" w:eastAsia="ＭＳ 明朝" w:hAnsi="ＭＳ 明朝"/>
        </w:rPr>
      </w:pPr>
    </w:p>
    <w:p w:rsidR="00245EF8" w:rsidRDefault="00245EF8" w:rsidP="00245EF8">
      <w:pPr>
        <w:rPr>
          <w:rFonts w:ascii="ＭＳ 明朝" w:eastAsia="ＭＳ 明朝" w:hAnsi="ＭＳ 明朝"/>
        </w:rPr>
      </w:pPr>
      <w:r w:rsidRPr="00623F1F">
        <w:rPr>
          <w:rFonts w:ascii="ＭＳ 明朝" w:eastAsia="ＭＳ 明朝" w:hAnsi="ＭＳ 明朝" w:hint="eastAsia"/>
        </w:rPr>
        <w:t>添付</w:t>
      </w:r>
      <w:r w:rsidR="008A6EA9">
        <w:rPr>
          <w:rFonts w:ascii="ＭＳ 明朝" w:eastAsia="ＭＳ 明朝" w:hAnsi="ＭＳ 明朝" w:hint="eastAsia"/>
        </w:rPr>
        <w:t>書類</w:t>
      </w:r>
      <w:bookmarkStart w:id="4" w:name="_GoBack"/>
      <w:bookmarkEnd w:id="4"/>
      <w:r w:rsidRPr="00623F1F">
        <w:rPr>
          <w:rFonts w:ascii="ＭＳ 明朝" w:eastAsia="ＭＳ 明朝" w:hAnsi="ＭＳ 明朝" w:hint="eastAsia"/>
        </w:rPr>
        <w:t xml:space="preserve">　□　受取口座を確認できる通帳等の写し</w:t>
      </w:r>
    </w:p>
    <w:p w:rsidR="00D056A0" w:rsidRPr="00245EF8" w:rsidRDefault="00D056A0" w:rsidP="00245EF8">
      <w:pPr>
        <w:widowControl/>
        <w:jc w:val="left"/>
        <w:rPr>
          <w:rFonts w:ascii="ＭＳ 明朝" w:eastAsia="ＭＳ 明朝" w:hAnsi="ＭＳ 明朝"/>
        </w:rPr>
      </w:pPr>
    </w:p>
    <w:sectPr w:rsidR="00D056A0" w:rsidRPr="00245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A9" w:rsidRDefault="008A6EA9" w:rsidP="008A6EA9">
      <w:r>
        <w:separator/>
      </w:r>
    </w:p>
  </w:endnote>
  <w:endnote w:type="continuationSeparator" w:id="0">
    <w:p w:rsidR="008A6EA9" w:rsidRDefault="008A6EA9" w:rsidP="008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A9" w:rsidRDefault="008A6EA9" w:rsidP="008A6EA9">
      <w:r>
        <w:separator/>
      </w:r>
    </w:p>
  </w:footnote>
  <w:footnote w:type="continuationSeparator" w:id="0">
    <w:p w:rsidR="008A6EA9" w:rsidRDefault="008A6EA9" w:rsidP="008A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8"/>
    <w:rsid w:val="00245EF8"/>
    <w:rsid w:val="008A6EA9"/>
    <w:rsid w:val="00D0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B587D"/>
  <w15:chartTrackingRefBased/>
  <w15:docId w15:val="{90085DF8-A1F1-4B3F-94C9-EF8F090C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EF8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EF8"/>
    <w:pPr>
      <w:jc w:val="center"/>
    </w:pPr>
    <w:rPr>
      <w:rFonts w:ascii="ＭＳ 明朝" w:eastAsia="ＭＳ 明朝" w:cs="ＭＳ 明朝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45EF8"/>
    <w:rPr>
      <w:rFonts w:ascii="ＭＳ 明朝" w:eastAsia="ＭＳ 明朝" w:cs="ＭＳ 明朝"/>
      <w:color w:val="000000"/>
      <w:kern w:val="0"/>
      <w:sz w:val="22"/>
    </w:rPr>
  </w:style>
  <w:style w:type="table" w:styleId="a5">
    <w:name w:val="Table Grid"/>
    <w:basedOn w:val="a1"/>
    <w:uiPriority w:val="39"/>
    <w:rsid w:val="00245EF8"/>
    <w:rPr>
      <w:rFonts w:eastAsia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EA9"/>
    <w:rPr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A6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EA9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柴野</dc:creator>
  <cp:keywords/>
  <dc:description/>
  <cp:lastModifiedBy>早川　柴野</cp:lastModifiedBy>
  <cp:revision>2</cp:revision>
  <dcterms:created xsi:type="dcterms:W3CDTF">2024-01-22T06:16:00Z</dcterms:created>
  <dcterms:modified xsi:type="dcterms:W3CDTF">2024-06-07T02:57:00Z</dcterms:modified>
</cp:coreProperties>
</file>