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C2" w:rsidRPr="004636B2" w:rsidRDefault="00BF45C2" w:rsidP="00BF45C2">
      <w:pPr>
        <w:spacing w:line="360" w:lineRule="auto"/>
        <w:jc w:val="center"/>
        <w:rPr>
          <w:rFonts w:ascii="Meiryo UI" w:eastAsia="Meiryo UI" w:hAnsi="Meiryo UI"/>
          <w:szCs w:val="24"/>
        </w:rPr>
      </w:pPr>
      <w:r w:rsidRPr="004636B2">
        <w:rPr>
          <w:rFonts w:ascii="Meiryo UI" w:eastAsia="Meiryo UI" w:hAnsi="Meiryo UI" w:hint="eastAsia"/>
          <w:szCs w:val="24"/>
          <w:bdr w:val="single" w:sz="4" w:space="0" w:color="auto"/>
        </w:rPr>
        <w:t>様式例</w:t>
      </w:r>
    </w:p>
    <w:p w:rsidR="00BF45C2" w:rsidRPr="00F21F58" w:rsidRDefault="00BF45C2" w:rsidP="00BF45C2">
      <w:pPr>
        <w:spacing w:line="360" w:lineRule="auto"/>
        <w:jc w:val="center"/>
        <w:rPr>
          <w:rStyle w:val="a3"/>
          <w:rFonts w:ascii="Meiryo UI" w:eastAsia="Meiryo UI" w:hAnsi="Meiryo UI"/>
          <w:sz w:val="36"/>
          <w:szCs w:val="36"/>
        </w:rPr>
      </w:pPr>
      <w:r w:rsidRPr="00F21F58">
        <w:rPr>
          <w:rStyle w:val="a3"/>
          <w:rFonts w:ascii="Meiryo UI" w:eastAsia="Meiryo UI" w:hAnsi="Meiryo UI"/>
          <w:sz w:val="36"/>
          <w:szCs w:val="36"/>
        </w:rPr>
        <w:t>書</w:t>
      </w:r>
      <w:r>
        <w:rPr>
          <w:rStyle w:val="a3"/>
          <w:rFonts w:ascii="Meiryo UI" w:eastAsia="Meiryo UI" w:hAnsi="Meiryo UI" w:hint="eastAsia"/>
          <w:sz w:val="36"/>
          <w:szCs w:val="36"/>
        </w:rPr>
        <w:t xml:space="preserve">　</w:t>
      </w:r>
      <w:r w:rsidRPr="00F21F58">
        <w:rPr>
          <w:rStyle w:val="a3"/>
          <w:rFonts w:ascii="Meiryo UI" w:eastAsia="Meiryo UI" w:hAnsi="Meiryo UI"/>
          <w:sz w:val="36"/>
          <w:szCs w:val="36"/>
        </w:rPr>
        <w:t>面</w:t>
      </w:r>
      <w:r>
        <w:rPr>
          <w:rStyle w:val="a3"/>
          <w:rFonts w:ascii="Meiryo UI" w:eastAsia="Meiryo UI" w:hAnsi="Meiryo UI" w:hint="eastAsia"/>
          <w:sz w:val="36"/>
          <w:szCs w:val="36"/>
        </w:rPr>
        <w:t xml:space="preserve">　</w:t>
      </w:r>
      <w:r w:rsidRPr="00F21F58">
        <w:rPr>
          <w:rStyle w:val="a3"/>
          <w:rFonts w:ascii="Meiryo UI" w:eastAsia="Meiryo UI" w:hAnsi="Meiryo UI"/>
          <w:sz w:val="36"/>
          <w:szCs w:val="36"/>
        </w:rPr>
        <w:t>表</w:t>
      </w:r>
      <w:r>
        <w:rPr>
          <w:rStyle w:val="a3"/>
          <w:rFonts w:ascii="Meiryo UI" w:eastAsia="Meiryo UI" w:hAnsi="Meiryo UI" w:hint="eastAsia"/>
          <w:sz w:val="36"/>
          <w:szCs w:val="36"/>
        </w:rPr>
        <w:t xml:space="preserve">　</w:t>
      </w:r>
      <w:r w:rsidRPr="00F21F58">
        <w:rPr>
          <w:rStyle w:val="a3"/>
          <w:rFonts w:ascii="Meiryo UI" w:eastAsia="Meiryo UI" w:hAnsi="Meiryo UI"/>
          <w:sz w:val="36"/>
          <w:szCs w:val="36"/>
        </w:rPr>
        <w:t>決</w:t>
      </w:r>
      <w:r>
        <w:rPr>
          <w:rStyle w:val="a3"/>
          <w:rFonts w:ascii="Meiryo UI" w:eastAsia="Meiryo UI" w:hAnsi="Meiryo UI" w:hint="eastAsia"/>
          <w:sz w:val="36"/>
          <w:szCs w:val="36"/>
        </w:rPr>
        <w:t xml:space="preserve">　</w:t>
      </w:r>
      <w:r w:rsidRPr="00F21F58">
        <w:rPr>
          <w:rStyle w:val="a3"/>
          <w:rFonts w:ascii="Meiryo UI" w:eastAsia="Meiryo UI" w:hAnsi="Meiryo UI" w:hint="eastAsia"/>
          <w:sz w:val="36"/>
          <w:szCs w:val="36"/>
        </w:rPr>
        <w:t>書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</w:p>
    <w:p w:rsidR="0075152A" w:rsidRPr="0075152A" w:rsidRDefault="0075152A" w:rsidP="00BF45C2">
      <w:pPr>
        <w:spacing w:line="360" w:lineRule="auto"/>
        <w:rPr>
          <w:rStyle w:val="a3"/>
          <w:rFonts w:ascii="Meiryo UI" w:eastAsia="Meiryo UI" w:hAnsi="Meiryo UI" w:hint="eastAsia"/>
          <w:b w:val="0"/>
          <w:sz w:val="21"/>
          <w:szCs w:val="21"/>
        </w:rPr>
      </w:pPr>
      <w:r w:rsidRPr="0075152A">
        <w:rPr>
          <w:rStyle w:val="a3"/>
          <w:rFonts w:ascii="Meiryo UI" w:eastAsia="Meiryo UI" w:hAnsi="Meiryo UI" w:hint="eastAsia"/>
          <w:b w:val="0"/>
          <w:sz w:val="21"/>
          <w:szCs w:val="21"/>
        </w:rPr>
        <w:t>※世帯全員の氏名をご記入ください。</w:t>
      </w:r>
    </w:p>
    <w:p w:rsidR="00BF45C2" w:rsidRPr="004636B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住所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西尾市　　　　　　　　　　　　　　　　　　　　　　　　　　　　　　　　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BF45C2" w:rsidRPr="004636B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</w:t>
      </w:r>
      <w:bookmarkStart w:id="0" w:name="_GoBack"/>
      <w:bookmarkEnd w:id="0"/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</w:p>
    <w:p w:rsidR="00BF45C2" w:rsidRPr="004636B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</w:p>
    <w:p w:rsidR="00BF45C2" w:rsidRPr="0075152A" w:rsidRDefault="00BF45C2" w:rsidP="0075152A">
      <w:pPr>
        <w:spacing w:line="360" w:lineRule="auto"/>
        <w:rPr>
          <w:rStyle w:val="a3"/>
          <w:rFonts w:ascii="Meiryo UI" w:eastAsia="Meiryo UI" w:hAnsi="Meiryo UI" w:hint="eastAsia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令和　　年度　　　町内会総会の各議案について、以下のとおり表決します。</w:t>
      </w:r>
      <w:r w:rsidR="0075152A">
        <w:rPr>
          <w:rStyle w:val="a3"/>
          <w:rFonts w:ascii="Meiryo UI" w:eastAsia="Meiryo UI" w:hAnsi="Meiryo UI"/>
          <w:b w:val="0"/>
          <w:szCs w:val="24"/>
        </w:rPr>
        <w:br/>
      </w:r>
      <w:r w:rsidR="0075152A" w:rsidRPr="0075152A">
        <w:rPr>
          <w:rStyle w:val="a3"/>
          <w:rFonts w:ascii="Meiryo UI" w:eastAsia="Meiryo UI" w:hAnsi="Meiryo UI" w:hint="eastAsia"/>
          <w:b w:val="0"/>
          <w:sz w:val="21"/>
          <w:szCs w:val="21"/>
        </w:rPr>
        <w:t>※賛成人数と反対人数の合計が、世帯全員の人数になります。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第１号議案　　○○○○　　（賛成　　　　人　、反対　　　人）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第２号議案　　○○○○　　（賛成　　　　人　、反対　　　人）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第３号議案　　○○○○　　（賛成　　　　人　、反対　　　人）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第４号議案　　○○○○　　（賛成　　　　人　、反対　　　人）</w:t>
      </w:r>
    </w:p>
    <w:p w:rsidR="00BF45C2" w:rsidRDefault="00BF45C2" w:rsidP="00BF45C2">
      <w:pPr>
        <w:spacing w:line="360" w:lineRule="auto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第５号議案　　○○○○　　（賛成　　　　人　、反対　　　人）</w:t>
      </w:r>
    </w:p>
    <w:p w:rsidR="00BF45C2" w:rsidRPr="00CF65A2" w:rsidRDefault="00BF45C2" w:rsidP="00BF45C2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</w:rPr>
      </w:pPr>
    </w:p>
    <w:p w:rsidR="00BF45C2" w:rsidRDefault="00BF45C2" w:rsidP="00BF45C2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【自由意見】</w:t>
      </w:r>
    </w:p>
    <w:p w:rsidR="00BF45C2" w:rsidRDefault="00BF45C2" w:rsidP="00BF45C2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F45C2" w:rsidRDefault="00BF45C2" w:rsidP="00BF45C2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F45C2" w:rsidRDefault="00BF45C2" w:rsidP="00BF45C2">
      <w:pPr>
        <w:spacing w:line="360" w:lineRule="auto"/>
        <w:ind w:firstLineChars="100" w:firstLine="240"/>
        <w:jc w:val="left"/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BF45C2" w:rsidSect="00C66EA3">
      <w:pgSz w:w="11906" w:h="16838" w:code="9"/>
      <w:pgMar w:top="993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C2"/>
    <w:rsid w:val="0075152A"/>
    <w:rsid w:val="00B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0C909"/>
  <w15:chartTrackingRefBased/>
  <w15:docId w15:val="{FF79D376-649D-4703-97C5-E3650F1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5C2"/>
    <w:pPr>
      <w:widowControl w:val="0"/>
      <w:jc w:val="both"/>
    </w:pPr>
    <w:rPr>
      <w:rFonts w:ascii="ＭＳ 明朝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