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46B" w:rsidRPr="00253CD1" w:rsidRDefault="008947D6" w:rsidP="005A1AE0">
      <w:pPr>
        <w:jc w:val="center"/>
        <w:rPr>
          <w:rFonts w:ascii="ＭＳ 明朝" w:hAnsi="ＭＳ 明朝"/>
          <w:b/>
          <w:sz w:val="40"/>
          <w:szCs w:val="40"/>
        </w:rPr>
      </w:pPr>
      <w:r w:rsidRPr="00253CD1">
        <w:rPr>
          <w:rFonts w:ascii="ＭＳ 明朝" w:hAnsi="ＭＳ 明朝" w:hint="eastAsia"/>
          <w:b/>
          <w:sz w:val="40"/>
          <w:szCs w:val="40"/>
        </w:rPr>
        <w:t>消　　防　　計　　画</w:t>
      </w:r>
    </w:p>
    <w:p w:rsidR="005A1AE0" w:rsidRDefault="00623D51" w:rsidP="005A1AE0">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（目　的）</w:t>
      </w:r>
    </w:p>
    <w:p w:rsidR="00A97515"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第１条　この消防計画（以下「計画」という。）は、消防法第８条第１項の規定に基づき</w:t>
      </w:r>
      <w:r w:rsidRPr="00C8062F">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C8062F">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5A1AE0">
        <w:rPr>
          <w:rFonts w:ascii="ＭＳ 明朝" w:hAnsi="ＭＳ 明朝" w:hint="eastAsia"/>
          <w:sz w:val="24"/>
          <w:szCs w:val="24"/>
        </w:rPr>
        <w:t>における防火管理業務について、必要な事項を定め火災、震災その他の災害の予防及び人命の安全並びに災害の防止を図ることを目的とする。</w:t>
      </w:r>
    </w:p>
    <w:p w:rsidR="00A97515" w:rsidRPr="005A1AE0" w:rsidRDefault="00623D51" w:rsidP="005A1AE0">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（消防計画の適用範囲）</w:t>
      </w: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第２条　この計画は、当建物に勤務、又は出入りするすべての者に適用する。</w:t>
      </w:r>
    </w:p>
    <w:p w:rsidR="00A97515" w:rsidRPr="005A1AE0" w:rsidRDefault="00623D51" w:rsidP="005A1AE0">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（予防管理組織）</w:t>
      </w:r>
    </w:p>
    <w:p w:rsidR="00904823"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第３条　当建物の火災予防の徹底を図るため、防火管理者のもとに火元責任者及び検査員を置く。</w:t>
      </w:r>
    </w:p>
    <w:p w:rsidR="00A97515" w:rsidRDefault="008947D6" w:rsidP="005A1AE0">
      <w:pPr>
        <w:rPr>
          <w:rFonts w:ascii="ＭＳ 明朝" w:hAnsi="ＭＳ 明朝"/>
          <w:sz w:val="24"/>
          <w:szCs w:val="24"/>
        </w:rPr>
      </w:pPr>
      <w:r w:rsidRPr="005A1AE0">
        <w:rPr>
          <w:rFonts w:ascii="ＭＳ 明朝" w:hAnsi="ＭＳ 明朝" w:hint="eastAsia"/>
          <w:sz w:val="24"/>
          <w:szCs w:val="24"/>
        </w:rPr>
        <w:t>２　前項の組織及び任務分担は、次のとおりとする。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136"/>
        <w:gridCol w:w="4606"/>
      </w:tblGrid>
      <w:tr w:rsidR="00C5545F" w:rsidRPr="00C85EFC" w:rsidTr="00C8062F">
        <w:tc>
          <w:tcPr>
            <w:tcW w:w="1890" w:type="dxa"/>
            <w:vMerge w:val="restart"/>
            <w:shd w:val="clear" w:color="auto" w:fill="auto"/>
            <w:vAlign w:val="center"/>
          </w:tcPr>
          <w:p w:rsidR="00C5545F" w:rsidRPr="00C85EFC" w:rsidRDefault="008947D6" w:rsidP="00C85EFC">
            <w:pPr>
              <w:jc w:val="center"/>
              <w:rPr>
                <w:rFonts w:ascii="ＭＳ 明朝" w:hAnsi="ＭＳ 明朝"/>
                <w:sz w:val="24"/>
                <w:szCs w:val="24"/>
              </w:rPr>
            </w:pPr>
            <w:r w:rsidRPr="00C85EFC">
              <w:rPr>
                <w:rFonts w:ascii="ＭＳ 明朝" w:hAnsi="ＭＳ 明朝" w:hint="eastAsia"/>
                <w:sz w:val="24"/>
                <w:szCs w:val="24"/>
              </w:rPr>
              <w:t>防火管理者</w:t>
            </w:r>
          </w:p>
          <w:p w:rsidR="00C5545F" w:rsidRPr="00C8062F" w:rsidRDefault="008947D6" w:rsidP="00652BCF">
            <w:pPr>
              <w:rPr>
                <w:rFonts w:ascii="ＭＳ 明朝" w:hAnsi="ＭＳ 明朝"/>
                <w:color w:val="FF0000"/>
                <w:sz w:val="24"/>
                <w:szCs w:val="24"/>
                <w:u w:val="single"/>
              </w:rPr>
            </w:pPr>
            <w:r w:rsidRPr="00C8062F">
              <w:rPr>
                <w:rFonts w:ascii="ＭＳ 明朝" w:hAnsi="ＭＳ 明朝" w:hint="eastAsia"/>
                <w:color w:val="FF0000"/>
                <w:sz w:val="24"/>
                <w:szCs w:val="24"/>
                <w:u w:val="single"/>
              </w:rPr>
              <w:t>（　　　　　）</w:t>
            </w:r>
          </w:p>
        </w:tc>
        <w:tc>
          <w:tcPr>
            <w:tcW w:w="1995" w:type="dxa"/>
            <w:shd w:val="clear" w:color="auto" w:fill="auto"/>
            <w:vAlign w:val="center"/>
          </w:tcPr>
          <w:p w:rsidR="00C5545F" w:rsidRPr="00C85EFC" w:rsidRDefault="008947D6" w:rsidP="00C8062F">
            <w:pPr>
              <w:jc w:val="center"/>
              <w:rPr>
                <w:rFonts w:ascii="ＭＳ 明朝" w:hAnsi="ＭＳ 明朝"/>
                <w:sz w:val="24"/>
                <w:szCs w:val="24"/>
              </w:rPr>
            </w:pPr>
            <w:r w:rsidRPr="00C85EFC">
              <w:rPr>
                <w:rFonts w:ascii="ＭＳ 明朝" w:hAnsi="ＭＳ 明朝" w:hint="eastAsia"/>
                <w:sz w:val="24"/>
                <w:szCs w:val="24"/>
              </w:rPr>
              <w:t>火元責任者</w:t>
            </w:r>
          </w:p>
          <w:p w:rsidR="00C5545F" w:rsidRPr="00C8062F" w:rsidRDefault="008947D6" w:rsidP="00C8062F">
            <w:pPr>
              <w:jc w:val="center"/>
              <w:rPr>
                <w:rFonts w:ascii="ＭＳ 明朝" w:hAnsi="ＭＳ 明朝"/>
                <w:color w:val="FF0000"/>
                <w:sz w:val="24"/>
                <w:szCs w:val="24"/>
                <w:u w:val="single"/>
              </w:rPr>
            </w:pPr>
            <w:r w:rsidRPr="00C8062F">
              <w:rPr>
                <w:rFonts w:ascii="ＭＳ 明朝" w:hAnsi="ＭＳ 明朝" w:hint="eastAsia"/>
                <w:color w:val="FF0000"/>
                <w:sz w:val="24"/>
                <w:szCs w:val="24"/>
                <w:u w:val="single"/>
              </w:rPr>
              <w:t>（　　　　　）</w:t>
            </w:r>
          </w:p>
        </w:tc>
        <w:tc>
          <w:tcPr>
            <w:tcW w:w="4961" w:type="dxa"/>
            <w:shd w:val="clear" w:color="auto" w:fill="auto"/>
          </w:tcPr>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建築物の管理</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吸殻、ストーブ等の火気管理</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落下、転倒防止</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火気使用設備器具の管理</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消防用設備等の日常点検</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避難施設の管理</w:t>
            </w:r>
          </w:p>
          <w:p w:rsidR="00C5545F" w:rsidRPr="00C85EFC" w:rsidRDefault="008947D6" w:rsidP="00C5545F">
            <w:pPr>
              <w:rPr>
                <w:rFonts w:ascii="ＭＳ 明朝" w:hAnsi="ＭＳ 明朝"/>
                <w:sz w:val="24"/>
                <w:szCs w:val="24"/>
              </w:rPr>
            </w:pPr>
            <w:r w:rsidRPr="00C85EFC">
              <w:rPr>
                <w:rFonts w:ascii="ＭＳ 明朝" w:hAnsi="ＭＳ 明朝" w:hint="eastAsia"/>
                <w:sz w:val="24"/>
                <w:szCs w:val="24"/>
              </w:rPr>
              <w:t>階段や防火扉の前に物が置いてないか確認</w:t>
            </w:r>
          </w:p>
        </w:tc>
      </w:tr>
      <w:tr w:rsidR="00C5545F" w:rsidRPr="00C85EFC" w:rsidTr="00C8062F">
        <w:tc>
          <w:tcPr>
            <w:tcW w:w="1890" w:type="dxa"/>
            <w:vMerge/>
            <w:shd w:val="clear" w:color="auto" w:fill="auto"/>
            <w:vAlign w:val="center"/>
          </w:tcPr>
          <w:p w:rsidR="00C5545F" w:rsidRPr="00C85EFC" w:rsidRDefault="00623D51" w:rsidP="00C5545F">
            <w:pPr>
              <w:rPr>
                <w:rFonts w:ascii="ＭＳ 明朝" w:hAnsi="ＭＳ 明朝"/>
                <w:sz w:val="24"/>
                <w:szCs w:val="24"/>
              </w:rPr>
            </w:pPr>
          </w:p>
        </w:tc>
        <w:tc>
          <w:tcPr>
            <w:tcW w:w="1995" w:type="dxa"/>
            <w:shd w:val="clear" w:color="auto" w:fill="auto"/>
            <w:vAlign w:val="center"/>
          </w:tcPr>
          <w:p w:rsidR="00C5545F" w:rsidRPr="00C8062F" w:rsidRDefault="008947D6" w:rsidP="00C8062F">
            <w:pPr>
              <w:jc w:val="center"/>
              <w:rPr>
                <w:rFonts w:ascii="ＭＳ 明朝" w:hAnsi="ＭＳ 明朝"/>
                <w:sz w:val="24"/>
                <w:szCs w:val="24"/>
              </w:rPr>
            </w:pPr>
            <w:r w:rsidRPr="00C8062F">
              <w:rPr>
                <w:rFonts w:ascii="ＭＳ 明朝" w:hAnsi="ＭＳ 明朝" w:hint="eastAsia"/>
                <w:sz w:val="24"/>
                <w:szCs w:val="24"/>
              </w:rPr>
              <w:t>検査員</w:t>
            </w:r>
          </w:p>
          <w:p w:rsidR="00C5545F" w:rsidRPr="00C8062F" w:rsidRDefault="008947D6" w:rsidP="00C8062F">
            <w:pPr>
              <w:jc w:val="center"/>
              <w:rPr>
                <w:rFonts w:ascii="ＭＳ 明朝" w:hAnsi="ＭＳ 明朝"/>
                <w:color w:val="FF0000"/>
                <w:sz w:val="24"/>
                <w:szCs w:val="24"/>
                <w:u w:val="single"/>
              </w:rPr>
            </w:pPr>
            <w:r w:rsidRPr="00C8062F">
              <w:rPr>
                <w:rFonts w:ascii="ＭＳ 明朝" w:hAnsi="ＭＳ 明朝" w:hint="eastAsia"/>
                <w:color w:val="FF0000"/>
                <w:sz w:val="24"/>
                <w:szCs w:val="24"/>
                <w:u w:val="single"/>
              </w:rPr>
              <w:t>（　　　　　　）</w:t>
            </w:r>
          </w:p>
        </w:tc>
        <w:tc>
          <w:tcPr>
            <w:tcW w:w="4961" w:type="dxa"/>
            <w:shd w:val="clear" w:color="auto" w:fill="auto"/>
          </w:tcPr>
          <w:p w:rsidR="00C5545F" w:rsidRPr="00C85EFC" w:rsidRDefault="008947D6" w:rsidP="005A1AE0">
            <w:pPr>
              <w:rPr>
                <w:rFonts w:ascii="ＭＳ 明朝" w:hAnsi="ＭＳ 明朝"/>
                <w:sz w:val="24"/>
                <w:szCs w:val="24"/>
              </w:rPr>
            </w:pPr>
            <w:r w:rsidRPr="00C85EFC">
              <w:rPr>
                <w:rFonts w:ascii="ＭＳ 明朝" w:hAnsi="ＭＳ 明朝" w:hint="eastAsia"/>
                <w:sz w:val="24"/>
                <w:szCs w:val="24"/>
              </w:rPr>
              <w:t>電気設備器具等の安全確認</w:t>
            </w:r>
          </w:p>
          <w:p w:rsidR="00C5545F" w:rsidRPr="00C85EFC" w:rsidRDefault="008947D6" w:rsidP="005A1AE0">
            <w:pPr>
              <w:rPr>
                <w:rFonts w:ascii="ＭＳ 明朝" w:hAnsi="ＭＳ 明朝"/>
                <w:sz w:val="24"/>
                <w:szCs w:val="24"/>
              </w:rPr>
            </w:pPr>
            <w:r w:rsidRPr="00C85EFC">
              <w:rPr>
                <w:rFonts w:ascii="ＭＳ 明朝" w:hAnsi="ＭＳ 明朝" w:hint="eastAsia"/>
                <w:sz w:val="24"/>
                <w:szCs w:val="24"/>
              </w:rPr>
              <w:t>機械設備の管理</w:t>
            </w:r>
          </w:p>
          <w:p w:rsidR="00C5545F" w:rsidRPr="00C85EFC" w:rsidRDefault="008947D6" w:rsidP="005A1AE0">
            <w:pPr>
              <w:rPr>
                <w:rFonts w:ascii="ＭＳ 明朝" w:hAnsi="ＭＳ 明朝"/>
                <w:sz w:val="24"/>
                <w:szCs w:val="24"/>
              </w:rPr>
            </w:pPr>
            <w:r w:rsidRPr="00C85EFC">
              <w:rPr>
                <w:rFonts w:ascii="ＭＳ 明朝" w:hAnsi="ＭＳ 明朝" w:hint="eastAsia"/>
                <w:sz w:val="24"/>
                <w:szCs w:val="24"/>
              </w:rPr>
              <w:t>危険物施設の安全管理及び検査</w:t>
            </w:r>
          </w:p>
        </w:tc>
      </w:tr>
    </w:tbl>
    <w:p w:rsidR="00CA348E" w:rsidRPr="005A1AE0" w:rsidRDefault="008947D6" w:rsidP="005A1AE0">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680" behindDoc="0" locked="0" layoutInCell="0" allowOverlap="1">
                <wp:simplePos x="0" y="0"/>
                <wp:positionH relativeFrom="column">
                  <wp:posOffset>3086100</wp:posOffset>
                </wp:positionH>
                <wp:positionV relativeFrom="paragraph">
                  <wp:posOffset>114300</wp:posOffset>
                </wp:positionV>
                <wp:extent cx="0" cy="0"/>
                <wp:effectExtent l="0" t="0" r="0" b="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2426" id="Line 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TDQIAACM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" o:allowincell="f"/>
            </w:pict>
          </mc:Fallback>
        </mc:AlternateContent>
      </w:r>
      <w:r>
        <w:rPr>
          <w:rFonts w:ascii="ＭＳ 明朝" w:hAnsi="ＭＳ 明朝"/>
          <w:noProof/>
          <w:sz w:val="24"/>
          <w:szCs w:val="24"/>
        </w:rPr>
        <mc:AlternateContent>
          <mc:Choice Requires="wps">
            <w:drawing>
              <wp:anchor distT="0" distB="0" distL="114300" distR="114300" simplePos="0" relativeHeight="251654656" behindDoc="0" locked="0" layoutInCell="0" allowOverlap="1">
                <wp:simplePos x="0" y="0"/>
                <wp:positionH relativeFrom="column">
                  <wp:posOffset>3086100</wp:posOffset>
                </wp:positionH>
                <wp:positionV relativeFrom="paragraph">
                  <wp:posOffset>114300</wp:posOffset>
                </wp:positionV>
                <wp:extent cx="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56B29"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k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m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" o:allowincell="f"/>
            </w:pict>
          </mc:Fallback>
        </mc:AlternateContent>
      </w: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（建物等の自主検査）</w:t>
      </w:r>
    </w:p>
    <w:p w:rsidR="00A97515"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第４条　防火管理者及び火元責任者は、建物、火気使用設備器具、危険物施設等について別添自主検査票に基づき自主検査を１年に</w:t>
      </w:r>
      <w:r w:rsidRPr="00C8062F">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5A1AE0">
        <w:rPr>
          <w:rFonts w:ascii="ＭＳ 明朝" w:hAnsi="ＭＳ 明朝" w:hint="eastAsia"/>
          <w:sz w:val="24"/>
          <w:szCs w:val="24"/>
        </w:rPr>
        <w:t>回（</w:t>
      </w:r>
      <w:r w:rsidRPr="00C8062F">
        <w:rPr>
          <w:rFonts w:ascii="ＭＳ 明朝" w:hAnsi="ＭＳ 明朝" w:hint="eastAsia"/>
          <w:color w:val="FF0000"/>
          <w:sz w:val="24"/>
          <w:szCs w:val="24"/>
          <w:u w:val="single"/>
        </w:rPr>
        <w:t xml:space="preserve">　　</w:t>
      </w:r>
      <w:r w:rsidRPr="005A1AE0">
        <w:rPr>
          <w:rFonts w:ascii="ＭＳ 明朝" w:hAnsi="ＭＳ 明朝" w:hint="eastAsia"/>
          <w:sz w:val="24"/>
          <w:szCs w:val="24"/>
        </w:rPr>
        <w:t>月</w:t>
      </w:r>
      <w:r w:rsidRPr="00C8062F">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5A1AE0">
        <w:rPr>
          <w:rFonts w:ascii="ＭＳ 明朝" w:hAnsi="ＭＳ 明朝" w:hint="eastAsia"/>
          <w:sz w:val="24"/>
          <w:szCs w:val="24"/>
        </w:rPr>
        <w:t>月）に実施し、その結果を３年間保存して不備欠陥事項の生じたときは、管理権原者に報告するとともに早期修繕に努める。</w:t>
      </w:r>
    </w:p>
    <w:p w:rsidR="00A97515" w:rsidRPr="005A1AE0" w:rsidRDefault="00623D51" w:rsidP="005A1AE0">
      <w:pPr>
        <w:rPr>
          <w:rFonts w:ascii="ＭＳ 明朝" w:hAnsi="ＭＳ 明朝"/>
          <w:sz w:val="24"/>
          <w:szCs w:val="24"/>
        </w:rPr>
      </w:pPr>
    </w:p>
    <w:p w:rsidR="00DD68F2" w:rsidRPr="005A1AE0" w:rsidRDefault="008947D6" w:rsidP="005A1AE0">
      <w:pPr>
        <w:rPr>
          <w:rFonts w:ascii="ＭＳ 明朝" w:hAnsi="ＭＳ 明朝"/>
          <w:sz w:val="24"/>
          <w:szCs w:val="24"/>
        </w:rPr>
      </w:pPr>
      <w:r w:rsidRPr="005A1AE0">
        <w:rPr>
          <w:rFonts w:ascii="ＭＳ 明朝" w:hAnsi="ＭＳ 明朝" w:hint="eastAsia"/>
          <w:sz w:val="24"/>
          <w:szCs w:val="24"/>
        </w:rPr>
        <w:t>（不備欠陥等の整備）</w:t>
      </w:r>
    </w:p>
    <w:p w:rsidR="00DD68F2"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第５条　防火管理者は、建築物等及び消防用設備等に不備欠陥箇所がある場合、管理権原者に報告し改修を図らなければならない。</w:t>
      </w:r>
    </w:p>
    <w:p w:rsidR="008527D6" w:rsidRDefault="00623D51" w:rsidP="005A1AE0">
      <w:pPr>
        <w:rPr>
          <w:rFonts w:ascii="ＭＳ 明朝" w:hAnsi="ＭＳ 明朝"/>
          <w:sz w:val="24"/>
          <w:szCs w:val="24"/>
        </w:rPr>
      </w:pPr>
    </w:p>
    <w:p w:rsidR="00083FF8" w:rsidRPr="005A1AE0" w:rsidRDefault="008947D6" w:rsidP="005A1AE0">
      <w:pPr>
        <w:rPr>
          <w:rFonts w:ascii="ＭＳ 明朝" w:hAnsi="ＭＳ 明朝"/>
          <w:sz w:val="24"/>
          <w:szCs w:val="24"/>
        </w:rPr>
      </w:pPr>
      <w:r w:rsidRPr="005A1AE0">
        <w:rPr>
          <w:rFonts w:ascii="ＭＳ 明朝" w:hAnsi="ＭＳ 明朝" w:hint="eastAsia"/>
          <w:sz w:val="24"/>
          <w:szCs w:val="24"/>
        </w:rPr>
        <w:t>（消防用設備等の法定点検）</w:t>
      </w:r>
    </w:p>
    <w:p w:rsidR="00542CC5"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第６条　消防用設備等の機能を維持管理するため、法定点検を下記により点検資格者（消防設備士）に行わせ</w:t>
      </w:r>
      <w:r>
        <w:rPr>
          <w:rFonts w:ascii="ＭＳ 明朝" w:hAnsi="ＭＳ 明朝" w:hint="eastAsia"/>
          <w:sz w:val="24"/>
          <w:szCs w:val="24"/>
        </w:rPr>
        <w:t>実施する</w:t>
      </w:r>
      <w:r w:rsidRPr="005A1AE0">
        <w:rPr>
          <w:rFonts w:ascii="ＭＳ 明朝" w:hAnsi="ＭＳ 明朝" w:hint="eastAsia"/>
          <w:sz w:val="24"/>
          <w:szCs w:val="24"/>
        </w:rPr>
        <w:t>。</w:t>
      </w:r>
    </w:p>
    <w:tbl>
      <w:tblPr>
        <w:tblW w:w="839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3780"/>
        <w:gridCol w:w="2415"/>
      </w:tblGrid>
      <w:tr w:rsidR="00A916A0" w:rsidRPr="005A1AE0" w:rsidTr="00FB4BB1">
        <w:trPr>
          <w:cantSplit/>
          <w:trHeight w:val="390"/>
        </w:trPr>
        <w:tc>
          <w:tcPr>
            <w:tcW w:w="2199" w:type="dxa"/>
            <w:vAlign w:val="center"/>
          </w:tcPr>
          <w:p w:rsidR="00A916A0" w:rsidRPr="005A1AE0" w:rsidRDefault="008947D6" w:rsidP="005A1AE0">
            <w:pPr>
              <w:rPr>
                <w:rFonts w:ascii="ＭＳ 明朝" w:hAnsi="ＭＳ 明朝"/>
                <w:sz w:val="24"/>
                <w:szCs w:val="24"/>
              </w:rPr>
            </w:pPr>
            <w:r w:rsidRPr="005A1AE0">
              <w:rPr>
                <w:rFonts w:ascii="ＭＳ 明朝" w:hAnsi="ＭＳ 明朝" w:hint="eastAsia"/>
                <w:sz w:val="24"/>
                <w:szCs w:val="24"/>
              </w:rPr>
              <w:t>消防用設備等</w:t>
            </w:r>
          </w:p>
        </w:tc>
        <w:tc>
          <w:tcPr>
            <w:tcW w:w="3780" w:type="dxa"/>
            <w:tcBorders>
              <w:top w:val="single" w:sz="4" w:space="0" w:color="auto"/>
            </w:tcBorders>
            <w:vAlign w:val="center"/>
          </w:tcPr>
          <w:p w:rsidR="00A916A0" w:rsidRPr="005A1AE0" w:rsidRDefault="008947D6" w:rsidP="00A916A0">
            <w:pPr>
              <w:jc w:val="center"/>
              <w:rPr>
                <w:rFonts w:ascii="ＭＳ 明朝" w:hAnsi="ＭＳ 明朝"/>
                <w:sz w:val="24"/>
                <w:szCs w:val="24"/>
              </w:rPr>
            </w:pPr>
            <w:r>
              <w:rPr>
                <w:rFonts w:ascii="ＭＳ 明朝" w:hAnsi="ＭＳ 明朝" w:hint="eastAsia"/>
                <w:sz w:val="24"/>
                <w:szCs w:val="24"/>
              </w:rPr>
              <w:t>点　検　日　時</w:t>
            </w:r>
          </w:p>
        </w:tc>
        <w:tc>
          <w:tcPr>
            <w:tcW w:w="2415" w:type="dxa"/>
            <w:tcBorders>
              <w:top w:val="single" w:sz="4" w:space="0" w:color="auto"/>
            </w:tcBorders>
            <w:vAlign w:val="center"/>
          </w:tcPr>
          <w:p w:rsidR="00A916A0" w:rsidRPr="005A1AE0" w:rsidRDefault="008947D6" w:rsidP="005A1AE0">
            <w:pPr>
              <w:rPr>
                <w:rFonts w:ascii="ＭＳ 明朝" w:hAnsi="ＭＳ 明朝"/>
                <w:sz w:val="24"/>
                <w:szCs w:val="24"/>
              </w:rPr>
            </w:pPr>
            <w:r w:rsidRPr="005A1AE0">
              <w:rPr>
                <w:rFonts w:ascii="ＭＳ 明朝" w:hAnsi="ＭＳ 明朝" w:hint="eastAsia"/>
                <w:sz w:val="24"/>
                <w:szCs w:val="24"/>
              </w:rPr>
              <w:t>点検者（委託業者）</w:t>
            </w:r>
          </w:p>
        </w:tc>
      </w:tr>
      <w:tr w:rsidR="00A916A0" w:rsidRPr="006F2418" w:rsidTr="006F2418">
        <w:trPr>
          <w:trHeight w:val="170"/>
        </w:trPr>
        <w:tc>
          <w:tcPr>
            <w:tcW w:w="2199" w:type="dxa"/>
            <w:vAlign w:val="center"/>
          </w:tcPr>
          <w:p w:rsidR="00A916A0" w:rsidRDefault="00623D51" w:rsidP="005A1AE0">
            <w:pPr>
              <w:rPr>
                <w:rFonts w:ascii="ＭＳ 明朝" w:hAnsi="ＭＳ 明朝"/>
                <w:sz w:val="24"/>
                <w:szCs w:val="24"/>
              </w:rPr>
            </w:pPr>
          </w:p>
          <w:p w:rsidR="00A916A0" w:rsidRDefault="00623D51" w:rsidP="005A1AE0">
            <w:pPr>
              <w:rPr>
                <w:rFonts w:ascii="ＭＳ 明朝" w:hAnsi="ＭＳ 明朝"/>
                <w:sz w:val="24"/>
                <w:szCs w:val="24"/>
              </w:rPr>
            </w:pPr>
          </w:p>
          <w:p w:rsidR="00FA4C6B" w:rsidRPr="005A1AE0" w:rsidRDefault="00623D51" w:rsidP="005A1AE0">
            <w:pPr>
              <w:rPr>
                <w:rFonts w:ascii="ＭＳ 明朝" w:hAnsi="ＭＳ 明朝"/>
                <w:sz w:val="24"/>
                <w:szCs w:val="24"/>
              </w:rPr>
            </w:pPr>
          </w:p>
        </w:tc>
        <w:tc>
          <w:tcPr>
            <w:tcW w:w="3780" w:type="dxa"/>
            <w:vAlign w:val="center"/>
          </w:tcPr>
          <w:p w:rsidR="006F2418" w:rsidRDefault="008947D6" w:rsidP="006F2418">
            <w:pPr>
              <w:jc w:val="right"/>
              <w:rPr>
                <w:rFonts w:ascii="ＭＳ 明朝" w:hAnsi="ＭＳ 明朝"/>
                <w:sz w:val="24"/>
                <w:szCs w:val="24"/>
              </w:rPr>
            </w:pPr>
            <w:r>
              <w:rPr>
                <w:rFonts w:ascii="ＭＳ 明朝" w:hAnsi="ＭＳ 明朝" w:hint="eastAsia"/>
                <w:sz w:val="24"/>
                <w:szCs w:val="24"/>
              </w:rPr>
              <w:t>６カ月に１回</w:t>
            </w:r>
          </w:p>
          <w:p w:rsidR="006F2418" w:rsidRPr="005A1AE0" w:rsidRDefault="008947D6" w:rsidP="006F2418">
            <w:pPr>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FF0000"/>
                <w:sz w:val="24"/>
                <w:szCs w:val="24"/>
                <w:u w:val="single"/>
              </w:rPr>
              <w:t xml:space="preserve">　　　</w:t>
            </w:r>
            <w:r>
              <w:rPr>
                <w:rFonts w:ascii="ＭＳ 明朝" w:hAnsi="ＭＳ 明朝" w:hint="eastAsia"/>
                <w:sz w:val="24"/>
                <w:szCs w:val="24"/>
              </w:rPr>
              <w:t>月、</w:t>
            </w:r>
            <w:r>
              <w:rPr>
                <w:rFonts w:ascii="ＭＳ 明朝" w:hAnsi="ＭＳ 明朝" w:hint="eastAsia"/>
                <w:color w:val="FF0000"/>
                <w:sz w:val="24"/>
                <w:szCs w:val="24"/>
                <w:u w:val="single"/>
              </w:rPr>
              <w:t xml:space="preserve">　　　</w:t>
            </w:r>
            <w:r>
              <w:rPr>
                <w:rFonts w:ascii="ＭＳ 明朝" w:hAnsi="ＭＳ 明朝" w:hint="eastAsia"/>
                <w:sz w:val="24"/>
                <w:szCs w:val="24"/>
              </w:rPr>
              <w:t>月</w:t>
            </w:r>
          </w:p>
        </w:tc>
        <w:tc>
          <w:tcPr>
            <w:tcW w:w="2415" w:type="dxa"/>
            <w:vAlign w:val="center"/>
          </w:tcPr>
          <w:p w:rsidR="00A916A0" w:rsidRPr="006F2418" w:rsidRDefault="008947D6" w:rsidP="006F2418">
            <w:pPr>
              <w:jc w:val="center"/>
              <w:rPr>
                <w:rFonts w:ascii="ＭＳ 明朝" w:hAnsi="ＭＳ 明朝"/>
                <w:color w:val="FF0000"/>
                <w:sz w:val="24"/>
                <w:szCs w:val="24"/>
                <w:u w:val="single"/>
              </w:rPr>
            </w:pPr>
            <w:r>
              <w:rPr>
                <w:rFonts w:ascii="ＭＳ 明朝" w:hAnsi="ＭＳ 明朝" w:hint="eastAsia"/>
                <w:color w:val="FF0000"/>
                <w:sz w:val="24"/>
                <w:szCs w:val="24"/>
                <w:u w:val="single"/>
              </w:rPr>
              <w:t>（　　　　　　　）</w:t>
            </w:r>
          </w:p>
        </w:tc>
      </w:tr>
    </w:tbl>
    <w:p w:rsidR="00623D51" w:rsidRDefault="00623D51" w:rsidP="005A1AE0">
      <w:pPr>
        <w:rPr>
          <w:rFonts w:ascii="ＭＳ 明朝" w:hAnsi="ＭＳ 明朝"/>
          <w:sz w:val="24"/>
          <w:szCs w:val="24"/>
        </w:rPr>
      </w:pPr>
    </w:p>
    <w:p w:rsidR="00083FF8" w:rsidRPr="005A1AE0" w:rsidRDefault="008947D6" w:rsidP="005A1AE0">
      <w:pPr>
        <w:rPr>
          <w:rFonts w:ascii="ＭＳ 明朝" w:hAnsi="ＭＳ 明朝"/>
          <w:sz w:val="24"/>
          <w:szCs w:val="24"/>
        </w:rPr>
      </w:pPr>
      <w:r w:rsidRPr="005A1AE0">
        <w:rPr>
          <w:rFonts w:ascii="ＭＳ 明朝" w:hAnsi="ＭＳ 明朝" w:hint="eastAsia"/>
          <w:sz w:val="24"/>
          <w:szCs w:val="24"/>
        </w:rPr>
        <w:t>（点検検査の記録及び報告）</w:t>
      </w:r>
    </w:p>
    <w:p w:rsidR="00083FF8"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第７条　防火管理者は、点検検査の結果をその都度記録するとともに、消防用設備等の法定点検結果については、</w:t>
      </w:r>
      <w:r>
        <w:rPr>
          <w:rFonts w:ascii="ＭＳ 明朝" w:hAnsi="ＭＳ 明朝" w:hint="eastAsia"/>
          <w:color w:val="FF0000"/>
          <w:sz w:val="24"/>
          <w:szCs w:val="24"/>
          <w:u w:val="single"/>
        </w:rPr>
        <w:t xml:space="preserve">　　</w:t>
      </w:r>
      <w:r w:rsidRPr="005A1AE0">
        <w:rPr>
          <w:rFonts w:ascii="ＭＳ 明朝" w:hAnsi="ＭＳ 明朝" w:hint="eastAsia"/>
          <w:sz w:val="24"/>
          <w:szCs w:val="24"/>
        </w:rPr>
        <w:t>年に</w:t>
      </w:r>
      <w:r w:rsidRPr="00A9550D">
        <w:rPr>
          <w:rFonts w:ascii="ＭＳ 明朝" w:hAnsi="ＭＳ 明朝" w:hint="eastAsia"/>
          <w:sz w:val="24"/>
          <w:szCs w:val="24"/>
        </w:rPr>
        <w:t>１</w:t>
      </w:r>
      <w:r w:rsidRPr="005A1AE0">
        <w:rPr>
          <w:rFonts w:ascii="ＭＳ 明朝" w:hAnsi="ＭＳ 明朝" w:hint="eastAsia"/>
          <w:sz w:val="24"/>
          <w:szCs w:val="24"/>
        </w:rPr>
        <w:t>回西尾市消防長に報告しなければならない。</w:t>
      </w:r>
    </w:p>
    <w:p w:rsidR="00A97515" w:rsidRPr="005A1AE0" w:rsidRDefault="00623D51" w:rsidP="005A1AE0">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（自衛消防組織）</w:t>
      </w:r>
    </w:p>
    <w:p w:rsidR="00A97515"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第８条　火災その他の災害が発生した場合、被害を最小限にとどめるため、自衛消防隊を置く。</w:t>
      </w:r>
    </w:p>
    <w:p w:rsidR="00A97515" w:rsidRPr="005A1AE0" w:rsidRDefault="008947D6" w:rsidP="00FA4C6B">
      <w:pPr>
        <w:ind w:firstLineChars="100" w:firstLine="240"/>
        <w:rPr>
          <w:rFonts w:ascii="ＭＳ 明朝" w:hAnsi="ＭＳ 明朝"/>
          <w:sz w:val="24"/>
          <w:szCs w:val="24"/>
        </w:rPr>
      </w:pPr>
      <w:r w:rsidRPr="005A1AE0">
        <w:rPr>
          <w:rFonts w:ascii="ＭＳ 明朝" w:hAnsi="ＭＳ 明朝" w:hint="eastAsia"/>
          <w:sz w:val="24"/>
          <w:szCs w:val="24"/>
        </w:rPr>
        <w:t>２　自衛消防隊の組織及び任務分担及び任務は、別</w:t>
      </w:r>
      <w:r>
        <w:rPr>
          <w:rFonts w:ascii="ＭＳ 明朝" w:hAnsi="ＭＳ 明朝" w:hint="eastAsia"/>
          <w:sz w:val="24"/>
          <w:szCs w:val="24"/>
        </w:rPr>
        <w:t>表</w:t>
      </w:r>
      <w:r w:rsidRPr="005A1AE0">
        <w:rPr>
          <w:rFonts w:ascii="ＭＳ 明朝" w:hAnsi="ＭＳ 明朝" w:hint="eastAsia"/>
          <w:sz w:val="24"/>
          <w:szCs w:val="24"/>
        </w:rPr>
        <w:t>１のとおりとする。</w:t>
      </w:r>
    </w:p>
    <w:p w:rsidR="00DD68F2" w:rsidRPr="005A1AE0" w:rsidRDefault="00623D51" w:rsidP="005A1AE0">
      <w:pPr>
        <w:rPr>
          <w:rFonts w:ascii="ＭＳ 明朝" w:hAnsi="ＭＳ 明朝"/>
          <w:sz w:val="24"/>
          <w:szCs w:val="24"/>
        </w:rPr>
      </w:pPr>
    </w:p>
    <w:p w:rsidR="00746E73" w:rsidRPr="005A1AE0" w:rsidRDefault="008947D6" w:rsidP="005A1AE0">
      <w:pPr>
        <w:rPr>
          <w:rFonts w:ascii="ＭＳ 明朝" w:hAnsi="ＭＳ 明朝"/>
          <w:sz w:val="24"/>
          <w:szCs w:val="24"/>
        </w:rPr>
      </w:pPr>
      <w:r w:rsidRPr="005A1AE0">
        <w:rPr>
          <w:rFonts w:ascii="ＭＳ 明朝" w:hAnsi="ＭＳ 明朝" w:hint="eastAsia"/>
          <w:sz w:val="24"/>
          <w:szCs w:val="24"/>
        </w:rPr>
        <w:t>（震災対策）</w:t>
      </w:r>
    </w:p>
    <w:p w:rsidR="00746E73" w:rsidRPr="005A1AE0" w:rsidRDefault="008947D6" w:rsidP="005A1AE0">
      <w:pPr>
        <w:rPr>
          <w:rFonts w:ascii="ＭＳ 明朝" w:hAnsi="ＭＳ 明朝"/>
          <w:sz w:val="24"/>
          <w:szCs w:val="24"/>
        </w:rPr>
      </w:pPr>
      <w:r w:rsidRPr="005A1AE0">
        <w:rPr>
          <w:rFonts w:ascii="ＭＳ 明朝" w:hAnsi="ＭＳ 明朝" w:hint="eastAsia"/>
          <w:sz w:val="24"/>
          <w:szCs w:val="24"/>
        </w:rPr>
        <w:t>第９条　震災時の災害を予防するため、次の事項を実施するものとする。</w:t>
      </w:r>
    </w:p>
    <w:p w:rsidR="00746E73" w:rsidRPr="005A1AE0" w:rsidRDefault="008947D6" w:rsidP="00FA4C6B">
      <w:pPr>
        <w:ind w:firstLineChars="200" w:firstLine="480"/>
        <w:rPr>
          <w:rFonts w:ascii="ＭＳ 明朝" w:hAnsi="ＭＳ 明朝"/>
          <w:sz w:val="24"/>
          <w:szCs w:val="24"/>
        </w:rPr>
      </w:pPr>
      <w:r w:rsidRPr="005A1AE0">
        <w:rPr>
          <w:rFonts w:ascii="ＭＳ 明朝" w:hAnsi="ＭＳ 明朝" w:hint="eastAsia"/>
          <w:sz w:val="24"/>
          <w:szCs w:val="24"/>
        </w:rPr>
        <w:t>⑴　日常の地震対策</w:t>
      </w:r>
    </w:p>
    <w:p w:rsidR="00746E73" w:rsidRPr="005A1AE0"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ア　建物内の棚、物品等の転倒、落下危険の有無の検査</w:t>
      </w:r>
    </w:p>
    <w:p w:rsidR="00746E73" w:rsidRPr="005A1AE0"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イ　火気使用設備器具等の転倒、落下危険の有無の検査</w:t>
      </w:r>
    </w:p>
    <w:p w:rsidR="00746E73" w:rsidRPr="005A1AE0"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ウ　危険物施設における危険物品の転倒、落下危険の有無の検査</w:t>
      </w:r>
    </w:p>
    <w:p w:rsidR="00746E73" w:rsidRPr="005A1AE0"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エ　震災用備蓄品を確保するとともに、定期的に検査する。</w:t>
      </w:r>
    </w:p>
    <w:p w:rsidR="00746E73" w:rsidRPr="005A1AE0" w:rsidRDefault="008947D6" w:rsidP="00FA4C6B">
      <w:pPr>
        <w:ind w:firstLineChars="200" w:firstLine="480"/>
        <w:rPr>
          <w:rFonts w:ascii="ＭＳ 明朝" w:hAnsi="ＭＳ 明朝"/>
          <w:sz w:val="24"/>
          <w:szCs w:val="24"/>
        </w:rPr>
      </w:pPr>
      <w:r w:rsidRPr="005A1AE0">
        <w:rPr>
          <w:rFonts w:ascii="ＭＳ 明朝" w:hAnsi="ＭＳ 明朝" w:hint="eastAsia"/>
          <w:sz w:val="24"/>
          <w:szCs w:val="24"/>
        </w:rPr>
        <w:t>⑵　地震後の安全措置</w:t>
      </w:r>
    </w:p>
    <w:p w:rsidR="00FA4C6B"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ア　地震発生直後は、身の安全を守ることを第一とする。</w:t>
      </w:r>
    </w:p>
    <w:p w:rsidR="00746E73" w:rsidRPr="005A1AE0" w:rsidRDefault="008947D6" w:rsidP="00FA4C6B">
      <w:pPr>
        <w:ind w:leftChars="337" w:left="991" w:hangingChars="118" w:hanging="283"/>
        <w:rPr>
          <w:rFonts w:ascii="ＭＳ 明朝" w:hAnsi="ＭＳ 明朝"/>
          <w:sz w:val="24"/>
          <w:szCs w:val="24"/>
        </w:rPr>
      </w:pPr>
      <w:r w:rsidRPr="005A1AE0">
        <w:rPr>
          <w:rFonts w:ascii="ＭＳ 明朝" w:hAnsi="ＭＳ 明朝" w:hint="eastAsia"/>
          <w:sz w:val="24"/>
          <w:szCs w:val="24"/>
        </w:rPr>
        <w:t>イ　二次災害の発生を防止するため、建物、火気使用設備器具等は点検・検査を実施する。</w:t>
      </w:r>
    </w:p>
    <w:p w:rsidR="00DD68F2" w:rsidRDefault="008947D6" w:rsidP="00FA4C6B">
      <w:pPr>
        <w:ind w:firstLineChars="300" w:firstLine="720"/>
        <w:rPr>
          <w:rFonts w:ascii="ＭＳ 明朝" w:hAnsi="ＭＳ 明朝"/>
          <w:sz w:val="24"/>
          <w:szCs w:val="24"/>
        </w:rPr>
      </w:pPr>
      <w:r w:rsidRPr="005A1AE0">
        <w:rPr>
          <w:rFonts w:ascii="ＭＳ 明朝" w:hAnsi="ＭＳ 明朝" w:hint="eastAsia"/>
          <w:sz w:val="24"/>
          <w:szCs w:val="24"/>
        </w:rPr>
        <w:t>ウ　各設備器具は安全を確認した後、使用する。</w:t>
      </w:r>
    </w:p>
    <w:p w:rsidR="005A1AE0" w:rsidRPr="005A1AE0" w:rsidRDefault="008947D6" w:rsidP="00756CEA">
      <w:pPr>
        <w:rPr>
          <w:rFonts w:ascii="ＭＳ 明朝" w:hAnsi="ＭＳ 明朝"/>
          <w:sz w:val="24"/>
          <w:szCs w:val="24"/>
        </w:rPr>
      </w:pPr>
      <w:r>
        <w:rPr>
          <w:rFonts w:ascii="ＭＳ 明朝" w:hAnsi="ＭＳ 明朝" w:hint="eastAsia"/>
          <w:sz w:val="24"/>
          <w:szCs w:val="24"/>
        </w:rPr>
        <w:t>（東海地震）</w:t>
      </w:r>
    </w:p>
    <w:p w:rsidR="00746E73" w:rsidRPr="005A1AE0" w:rsidRDefault="008947D6" w:rsidP="005A1AE0">
      <w:pPr>
        <w:rPr>
          <w:rFonts w:ascii="ＭＳ 明朝" w:hAnsi="ＭＳ 明朝"/>
          <w:sz w:val="24"/>
          <w:szCs w:val="24"/>
        </w:rPr>
      </w:pPr>
      <w:r w:rsidRPr="005A1AE0">
        <w:rPr>
          <w:rFonts w:ascii="ＭＳ 明朝" w:hAnsi="ＭＳ 明朝" w:hint="eastAsia"/>
          <w:sz w:val="24"/>
          <w:szCs w:val="24"/>
        </w:rPr>
        <w:t>第１０条　地震予知対応策</w:t>
      </w:r>
    </w:p>
    <w:p w:rsidR="00746E73" w:rsidRPr="005A1AE0" w:rsidRDefault="008947D6" w:rsidP="00C5545F">
      <w:pPr>
        <w:rPr>
          <w:rFonts w:ascii="ＭＳ 明朝" w:hAnsi="ＭＳ 明朝"/>
          <w:sz w:val="24"/>
          <w:szCs w:val="24"/>
        </w:rPr>
      </w:pPr>
      <w:r>
        <w:rPr>
          <w:rFonts w:ascii="ＭＳ 明朝" w:hAnsi="ＭＳ 明朝" w:hint="eastAsia"/>
          <w:sz w:val="24"/>
          <w:szCs w:val="24"/>
        </w:rPr>
        <w:t xml:space="preserve">　１　</w:t>
      </w:r>
      <w:r w:rsidRPr="005A1AE0">
        <w:rPr>
          <w:rFonts w:ascii="ＭＳ 明朝" w:hAnsi="ＭＳ 明朝" w:hint="eastAsia"/>
          <w:sz w:val="24"/>
          <w:szCs w:val="24"/>
        </w:rPr>
        <w:t>情報の収集伝達</w:t>
      </w:r>
    </w:p>
    <w:p w:rsidR="00A97515" w:rsidRPr="005A1AE0" w:rsidRDefault="008947D6" w:rsidP="005A1AE0">
      <w:pPr>
        <w:ind w:firstLineChars="200" w:firstLine="480"/>
        <w:rPr>
          <w:rFonts w:ascii="ＭＳ 明朝" w:hAnsi="ＭＳ 明朝"/>
          <w:sz w:val="24"/>
          <w:szCs w:val="24"/>
        </w:rPr>
      </w:pPr>
      <w:r w:rsidRPr="005A1AE0">
        <w:rPr>
          <w:rFonts w:ascii="ＭＳ 明朝" w:hAnsi="ＭＳ 明朝" w:hint="eastAsia"/>
          <w:sz w:val="24"/>
          <w:szCs w:val="24"/>
        </w:rPr>
        <w:t>⑴　東海地震注意情報から警戒宣言発令時までの措置</w:t>
      </w:r>
    </w:p>
    <w:p w:rsidR="00A97515" w:rsidRPr="005A1AE0" w:rsidRDefault="008947D6" w:rsidP="005A1AE0">
      <w:pPr>
        <w:ind w:leftChars="342" w:left="958" w:hangingChars="100" w:hanging="240"/>
        <w:rPr>
          <w:rFonts w:ascii="ＭＳ 明朝" w:hAnsi="ＭＳ 明朝"/>
          <w:sz w:val="24"/>
          <w:szCs w:val="24"/>
        </w:rPr>
      </w:pPr>
      <w:r w:rsidRPr="005A1AE0">
        <w:rPr>
          <w:rFonts w:ascii="ＭＳ 明朝" w:hAnsi="ＭＳ 明朝" w:hint="eastAsia"/>
          <w:sz w:val="24"/>
          <w:szCs w:val="24"/>
        </w:rPr>
        <w:t>ア　東海地震注意情報を知</w:t>
      </w:r>
      <w:r>
        <w:rPr>
          <w:rFonts w:ascii="ＭＳ 明朝" w:hAnsi="ＭＳ 明朝" w:hint="eastAsia"/>
          <w:sz w:val="24"/>
          <w:szCs w:val="24"/>
        </w:rPr>
        <w:t>った防火管理者は</w:t>
      </w:r>
      <w:r w:rsidRPr="003B243A">
        <w:rPr>
          <w:rFonts w:ascii="ＭＳ 明朝" w:hAnsi="ＭＳ 明朝" w:hint="eastAsia"/>
          <w:color w:val="FF0000"/>
          <w:sz w:val="24"/>
          <w:szCs w:val="24"/>
        </w:rPr>
        <w:t>館内</w:t>
      </w:r>
      <w:r>
        <w:rPr>
          <w:rFonts w:ascii="ＭＳ 明朝" w:hAnsi="ＭＳ 明朝" w:hint="eastAsia"/>
          <w:sz w:val="24"/>
          <w:szCs w:val="24"/>
        </w:rPr>
        <w:t>にいる</w:t>
      </w:r>
      <w:r w:rsidRPr="00706629">
        <w:rPr>
          <w:rFonts w:ascii="ＭＳ 明朝" w:hAnsi="ＭＳ 明朝" w:hint="eastAsia"/>
          <w:color w:val="FF0000"/>
          <w:sz w:val="24"/>
          <w:szCs w:val="24"/>
        </w:rPr>
        <w:t>利用者</w:t>
      </w:r>
      <w:r w:rsidRPr="005A1AE0">
        <w:rPr>
          <w:rFonts w:ascii="ＭＳ 明朝" w:hAnsi="ＭＳ 明朝" w:hint="eastAsia"/>
          <w:sz w:val="24"/>
          <w:szCs w:val="24"/>
        </w:rPr>
        <w:t>に口頭に</w:t>
      </w:r>
      <w:r>
        <w:rPr>
          <w:rFonts w:ascii="ＭＳ 明朝" w:hAnsi="ＭＳ 明朝" w:hint="eastAsia"/>
          <w:sz w:val="24"/>
          <w:szCs w:val="24"/>
        </w:rPr>
        <w:t>よりその事実を知らせ、警戒宣言発令時に備え、</w:t>
      </w:r>
      <w:r w:rsidRPr="00706629">
        <w:rPr>
          <w:rFonts w:ascii="ＭＳ 明朝" w:hAnsi="ＭＳ 明朝" w:hint="eastAsia"/>
          <w:color w:val="FF0000"/>
          <w:sz w:val="24"/>
          <w:szCs w:val="24"/>
        </w:rPr>
        <w:t>関係者</w:t>
      </w:r>
      <w:r w:rsidRPr="005A1AE0">
        <w:rPr>
          <w:rFonts w:ascii="ＭＳ 明朝" w:hAnsi="ＭＳ 明朝" w:hint="eastAsia"/>
          <w:sz w:val="24"/>
          <w:szCs w:val="24"/>
        </w:rPr>
        <w:t>（自衛消防組織）の任務の確認、指示等を行う。</w:t>
      </w:r>
    </w:p>
    <w:p w:rsidR="00A97515" w:rsidRPr="005A1AE0" w:rsidRDefault="008947D6" w:rsidP="005A1AE0">
      <w:pPr>
        <w:ind w:leftChars="342" w:left="958" w:hangingChars="100" w:hanging="240"/>
        <w:rPr>
          <w:rFonts w:ascii="ＭＳ 明朝" w:hAnsi="ＭＳ 明朝"/>
          <w:sz w:val="24"/>
          <w:szCs w:val="24"/>
        </w:rPr>
      </w:pPr>
      <w:r>
        <w:rPr>
          <w:rFonts w:ascii="ＭＳ 明朝" w:hAnsi="ＭＳ 明朝" w:hint="eastAsia"/>
          <w:sz w:val="24"/>
          <w:szCs w:val="24"/>
        </w:rPr>
        <w:t>イ　東海地震注意情報の</w:t>
      </w:r>
      <w:r w:rsidRPr="00782670">
        <w:rPr>
          <w:rFonts w:ascii="ＭＳ 明朝" w:hAnsi="ＭＳ 明朝" w:hint="eastAsia"/>
          <w:color w:val="FF0000"/>
          <w:sz w:val="24"/>
          <w:szCs w:val="24"/>
        </w:rPr>
        <w:t>利用者</w:t>
      </w:r>
      <w:r>
        <w:rPr>
          <w:rFonts w:ascii="ＭＳ 明朝" w:hAnsi="ＭＳ 明朝" w:hint="eastAsia"/>
          <w:sz w:val="24"/>
          <w:szCs w:val="24"/>
        </w:rPr>
        <w:t>への伝達は、混乱防止に十分配慮して放送設備等</w:t>
      </w:r>
      <w:r w:rsidRPr="009E6BF8">
        <w:rPr>
          <w:rFonts w:ascii="ＭＳ 明朝" w:hAnsi="ＭＳ 明朝" w:hint="eastAsia"/>
          <w:color w:val="FF0000"/>
          <w:sz w:val="24"/>
          <w:szCs w:val="24"/>
        </w:rPr>
        <w:t>（口頭等）</w:t>
      </w:r>
      <w:r>
        <w:rPr>
          <w:rFonts w:ascii="ＭＳ 明朝" w:hAnsi="ＭＳ 明朝" w:hint="eastAsia"/>
          <w:sz w:val="24"/>
          <w:szCs w:val="24"/>
        </w:rPr>
        <w:t>により</w:t>
      </w:r>
      <w:r w:rsidRPr="005A1AE0">
        <w:rPr>
          <w:rFonts w:ascii="ＭＳ 明朝" w:hAnsi="ＭＳ 明朝" w:hint="eastAsia"/>
          <w:sz w:val="24"/>
          <w:szCs w:val="24"/>
        </w:rPr>
        <w:t>伝達を行う。</w:t>
      </w:r>
    </w:p>
    <w:p w:rsidR="00F02951" w:rsidRPr="005A1AE0" w:rsidRDefault="008947D6" w:rsidP="005A1AE0">
      <w:pPr>
        <w:ind w:firstLineChars="200" w:firstLine="480"/>
        <w:rPr>
          <w:rFonts w:ascii="ＭＳ 明朝" w:hAnsi="ＭＳ 明朝"/>
          <w:sz w:val="24"/>
          <w:szCs w:val="24"/>
        </w:rPr>
      </w:pPr>
      <w:r w:rsidRPr="005A1AE0">
        <w:rPr>
          <w:rFonts w:ascii="ＭＳ 明朝" w:hAnsi="ＭＳ 明朝" w:hint="eastAsia"/>
          <w:sz w:val="24"/>
          <w:szCs w:val="24"/>
        </w:rPr>
        <w:t>⑵　警戒宣言発令時の措置</w:t>
      </w:r>
    </w:p>
    <w:p w:rsidR="00F02951" w:rsidRPr="005A1AE0" w:rsidRDefault="008947D6" w:rsidP="005A1AE0">
      <w:pPr>
        <w:ind w:leftChars="342" w:left="958" w:hangingChars="100" w:hanging="240"/>
        <w:rPr>
          <w:rFonts w:ascii="ＭＳ 明朝" w:hAnsi="ＭＳ 明朝"/>
          <w:sz w:val="24"/>
          <w:szCs w:val="24"/>
        </w:rPr>
      </w:pPr>
      <w:r w:rsidRPr="005A1AE0">
        <w:rPr>
          <w:rFonts w:ascii="ＭＳ 明朝" w:hAnsi="ＭＳ 明朝" w:hint="eastAsia"/>
          <w:sz w:val="24"/>
          <w:szCs w:val="24"/>
        </w:rPr>
        <w:t>ア　大規模</w:t>
      </w:r>
      <w:r>
        <w:rPr>
          <w:rFonts w:ascii="ＭＳ 明朝" w:hAnsi="ＭＳ 明朝" w:hint="eastAsia"/>
          <w:sz w:val="24"/>
          <w:szCs w:val="24"/>
        </w:rPr>
        <w:t>地震対策特別措置法に基づく警戒宣言が発せられたことを知った</w:t>
      </w:r>
      <w:r w:rsidRPr="009E6BF8">
        <w:rPr>
          <w:rFonts w:ascii="ＭＳ 明朝" w:hAnsi="ＭＳ 明朝" w:hint="eastAsia"/>
          <w:color w:val="FF0000"/>
          <w:sz w:val="24"/>
          <w:szCs w:val="24"/>
        </w:rPr>
        <w:t>関係者</w:t>
      </w:r>
      <w:r>
        <w:rPr>
          <w:rFonts w:ascii="ＭＳ 明朝" w:hAnsi="ＭＳ 明朝" w:hint="eastAsia"/>
          <w:sz w:val="24"/>
          <w:szCs w:val="24"/>
        </w:rPr>
        <w:t>は、直ちに防火管理者に報告し、</w:t>
      </w:r>
      <w:r w:rsidRPr="009E6BF8">
        <w:rPr>
          <w:rFonts w:ascii="ＭＳ 明朝" w:hAnsi="ＭＳ 明朝" w:hint="eastAsia"/>
          <w:color w:val="FF0000"/>
          <w:sz w:val="24"/>
          <w:szCs w:val="24"/>
        </w:rPr>
        <w:t>館内</w:t>
      </w:r>
      <w:r>
        <w:rPr>
          <w:rFonts w:ascii="ＭＳ 明朝" w:hAnsi="ＭＳ 明朝" w:hint="eastAsia"/>
          <w:sz w:val="24"/>
          <w:szCs w:val="24"/>
        </w:rPr>
        <w:t>にいる</w:t>
      </w:r>
      <w:r w:rsidRPr="009E6BF8">
        <w:rPr>
          <w:rFonts w:ascii="ＭＳ 明朝" w:hAnsi="ＭＳ 明朝" w:hint="eastAsia"/>
          <w:color w:val="FF0000"/>
          <w:sz w:val="24"/>
          <w:szCs w:val="24"/>
        </w:rPr>
        <w:t>関係者</w:t>
      </w:r>
      <w:r w:rsidRPr="005A1AE0">
        <w:rPr>
          <w:rFonts w:ascii="ＭＳ 明朝" w:hAnsi="ＭＳ 明朝" w:hint="eastAsia"/>
          <w:sz w:val="24"/>
          <w:szCs w:val="24"/>
        </w:rPr>
        <w:t>にその事実を知らせる。</w:t>
      </w:r>
    </w:p>
    <w:p w:rsidR="00F02951" w:rsidRPr="005A1AE0" w:rsidRDefault="008947D6" w:rsidP="005A1AE0">
      <w:pPr>
        <w:ind w:leftChars="342" w:left="958" w:hangingChars="100" w:hanging="240"/>
        <w:rPr>
          <w:rFonts w:ascii="ＭＳ 明朝" w:hAnsi="ＭＳ 明朝"/>
          <w:sz w:val="24"/>
          <w:szCs w:val="24"/>
        </w:rPr>
      </w:pPr>
      <w:r>
        <w:rPr>
          <w:rFonts w:ascii="ＭＳ 明朝" w:hAnsi="ＭＳ 明朝" w:hint="eastAsia"/>
          <w:sz w:val="24"/>
          <w:szCs w:val="24"/>
        </w:rPr>
        <w:t>イ　警戒宣言発令の利用者への伝達は、</w:t>
      </w:r>
      <w:r w:rsidRPr="009E6BF8">
        <w:rPr>
          <w:rFonts w:ascii="ＭＳ 明朝" w:hAnsi="ＭＳ 明朝" w:hint="eastAsia"/>
          <w:color w:val="FF0000"/>
          <w:sz w:val="24"/>
          <w:szCs w:val="24"/>
        </w:rPr>
        <w:t>関係者</w:t>
      </w:r>
      <w:r w:rsidRPr="005A1AE0">
        <w:rPr>
          <w:rFonts w:ascii="ＭＳ 明朝" w:hAnsi="ＭＳ 明朝" w:hint="eastAsia"/>
          <w:sz w:val="24"/>
          <w:szCs w:val="24"/>
        </w:rPr>
        <w:t>（自衛消防組織）が配置についた時点で、放送設備等</w:t>
      </w:r>
      <w:r w:rsidRPr="009E6BF8">
        <w:rPr>
          <w:rFonts w:ascii="ＭＳ 明朝" w:hAnsi="ＭＳ 明朝" w:hint="eastAsia"/>
          <w:color w:val="FF0000"/>
          <w:sz w:val="24"/>
          <w:szCs w:val="24"/>
        </w:rPr>
        <w:t>（口頭等）</w:t>
      </w:r>
      <w:r w:rsidRPr="005A1AE0">
        <w:rPr>
          <w:rFonts w:ascii="ＭＳ 明朝" w:hAnsi="ＭＳ 明朝" w:hint="eastAsia"/>
          <w:sz w:val="24"/>
          <w:szCs w:val="24"/>
        </w:rPr>
        <w:t>により伝達を行う。</w:t>
      </w:r>
    </w:p>
    <w:p w:rsidR="00A97515" w:rsidRPr="005A1AE0" w:rsidRDefault="008947D6" w:rsidP="00FA4C6B">
      <w:pPr>
        <w:ind w:firstLineChars="100" w:firstLine="240"/>
        <w:rPr>
          <w:rFonts w:ascii="ＭＳ 明朝" w:hAnsi="ＭＳ 明朝"/>
          <w:sz w:val="24"/>
          <w:szCs w:val="24"/>
        </w:rPr>
      </w:pPr>
      <w:r w:rsidRPr="005A1AE0">
        <w:rPr>
          <w:rFonts w:ascii="ＭＳ 明朝" w:hAnsi="ＭＳ 明朝" w:hint="eastAsia"/>
          <w:sz w:val="24"/>
          <w:szCs w:val="24"/>
        </w:rPr>
        <w:t>２　警戒宣言発令時の活動</w:t>
      </w:r>
    </w:p>
    <w:p w:rsidR="00A97515" w:rsidRPr="005A1AE0" w:rsidRDefault="008947D6" w:rsidP="00FA4C6B">
      <w:pPr>
        <w:ind w:left="720" w:hangingChars="300" w:hanging="720"/>
        <w:rPr>
          <w:rFonts w:ascii="ＭＳ 明朝" w:hAnsi="ＭＳ 明朝"/>
          <w:sz w:val="24"/>
          <w:szCs w:val="24"/>
        </w:rPr>
      </w:pPr>
      <w:r w:rsidRPr="005A1AE0">
        <w:rPr>
          <w:rFonts w:ascii="ＭＳ 明朝" w:hAnsi="ＭＳ 明朝" w:hint="eastAsia"/>
          <w:sz w:val="24"/>
          <w:szCs w:val="24"/>
        </w:rPr>
        <w:lastRenderedPageBreak/>
        <w:t xml:space="preserve">　</w:t>
      </w:r>
      <w:r>
        <w:rPr>
          <w:rFonts w:ascii="ＭＳ 明朝" w:hAnsi="ＭＳ 明朝" w:hint="eastAsia"/>
          <w:sz w:val="24"/>
          <w:szCs w:val="24"/>
        </w:rPr>
        <w:t xml:space="preserve">　　　</w:t>
      </w:r>
      <w:r w:rsidRPr="005A1AE0">
        <w:rPr>
          <w:rFonts w:ascii="ＭＳ 明朝" w:hAnsi="ＭＳ 明朝" w:hint="eastAsia"/>
          <w:sz w:val="24"/>
          <w:szCs w:val="24"/>
        </w:rPr>
        <w:t>防火管理者は、東海地震注意情報が発せられたことを知ったときは、自衛消防組織に定めるとおり応急対策を行う。</w:t>
      </w:r>
    </w:p>
    <w:p w:rsidR="00FE5541" w:rsidRDefault="008947D6" w:rsidP="00FA4C6B">
      <w:pPr>
        <w:ind w:firstLineChars="400" w:firstLine="960"/>
        <w:rPr>
          <w:rFonts w:ascii="ＭＳ 明朝" w:hAnsi="ＭＳ 明朝"/>
          <w:sz w:val="24"/>
          <w:szCs w:val="24"/>
        </w:rPr>
      </w:pPr>
      <w:r>
        <w:rPr>
          <w:rFonts w:ascii="ＭＳ 明朝" w:hAnsi="ＭＳ 明朝" w:hint="eastAsia"/>
          <w:sz w:val="24"/>
          <w:szCs w:val="24"/>
        </w:rPr>
        <w:t>なお、この時点をもって</w:t>
      </w:r>
      <w:r w:rsidRPr="009E6BF8">
        <w:rPr>
          <w:rFonts w:ascii="ＭＳ 明朝" w:hAnsi="ＭＳ 明朝" w:hint="eastAsia"/>
          <w:color w:val="FF0000"/>
          <w:sz w:val="24"/>
          <w:szCs w:val="24"/>
        </w:rPr>
        <w:t>閉館</w:t>
      </w:r>
      <w:r>
        <w:rPr>
          <w:rFonts w:ascii="ＭＳ 明朝" w:hAnsi="ＭＳ 明朝" w:hint="eastAsia"/>
          <w:sz w:val="24"/>
          <w:szCs w:val="24"/>
        </w:rPr>
        <w:t>とし、</w:t>
      </w:r>
      <w:r w:rsidRPr="009E6BF8">
        <w:rPr>
          <w:rFonts w:ascii="ＭＳ 明朝" w:hAnsi="ＭＳ 明朝" w:hint="eastAsia"/>
          <w:color w:val="FF0000"/>
          <w:sz w:val="24"/>
          <w:szCs w:val="24"/>
        </w:rPr>
        <w:t>利用者</w:t>
      </w:r>
      <w:r>
        <w:rPr>
          <w:rFonts w:ascii="ＭＳ 明朝" w:hAnsi="ＭＳ 明朝" w:hint="eastAsia"/>
          <w:sz w:val="24"/>
          <w:szCs w:val="24"/>
        </w:rPr>
        <w:t>及び</w:t>
      </w:r>
      <w:r w:rsidRPr="009E6BF8">
        <w:rPr>
          <w:rFonts w:ascii="ＭＳ 明朝" w:hAnsi="ＭＳ 明朝" w:hint="eastAsia"/>
          <w:color w:val="FF0000"/>
          <w:sz w:val="24"/>
          <w:szCs w:val="24"/>
        </w:rPr>
        <w:t>関係者</w:t>
      </w:r>
      <w:r w:rsidRPr="005A1AE0">
        <w:rPr>
          <w:rFonts w:ascii="ＭＳ 明朝" w:hAnsi="ＭＳ 明朝" w:hint="eastAsia"/>
          <w:sz w:val="24"/>
          <w:szCs w:val="24"/>
        </w:rPr>
        <w:t>は帰宅させる。</w:t>
      </w:r>
    </w:p>
    <w:p w:rsidR="008A4294" w:rsidRPr="005A1AE0" w:rsidRDefault="00623D51" w:rsidP="005A1AE0">
      <w:pPr>
        <w:ind w:firstLineChars="300" w:firstLine="720"/>
        <w:rPr>
          <w:rFonts w:ascii="ＭＳ 明朝" w:hAnsi="ＭＳ 明朝"/>
          <w:sz w:val="24"/>
          <w:szCs w:val="24"/>
        </w:rPr>
      </w:pPr>
    </w:p>
    <w:p w:rsidR="008A4294" w:rsidRPr="00C85EFC" w:rsidRDefault="008947D6" w:rsidP="008A4294">
      <w:pPr>
        <w:jc w:val="left"/>
        <w:rPr>
          <w:rFonts w:ascii="ＭＳ 明朝" w:hAnsi="ＭＳ 明朝"/>
          <w:sz w:val="24"/>
          <w:szCs w:val="24"/>
        </w:rPr>
      </w:pPr>
      <w:r w:rsidRPr="00C85EFC">
        <w:rPr>
          <w:rFonts w:ascii="ＭＳ 明朝" w:hAnsi="ＭＳ 明朝" w:hint="eastAsia"/>
          <w:sz w:val="24"/>
          <w:szCs w:val="24"/>
        </w:rPr>
        <w:t>（南海トラフ地震）</w:t>
      </w:r>
    </w:p>
    <w:p w:rsidR="008A4294" w:rsidRPr="00C85EFC" w:rsidRDefault="008947D6" w:rsidP="008A4294">
      <w:pPr>
        <w:ind w:left="240" w:hangingChars="100" w:hanging="240"/>
        <w:jc w:val="left"/>
        <w:rPr>
          <w:rFonts w:ascii="ＭＳ 明朝" w:hAnsi="ＭＳ 明朝"/>
          <w:sz w:val="24"/>
          <w:szCs w:val="24"/>
        </w:rPr>
      </w:pPr>
      <w:r w:rsidRPr="00C85EFC">
        <w:rPr>
          <w:rFonts w:ascii="ＭＳ 明朝" w:hAnsi="ＭＳ 明朝" w:hint="eastAsia"/>
          <w:sz w:val="24"/>
          <w:szCs w:val="24"/>
        </w:rPr>
        <w:t>第１１条　南海トラフ地震が発生した場合における防災に関する業務を行う者の組織（以下「地震</w:t>
      </w:r>
      <w:r>
        <w:rPr>
          <w:rFonts w:ascii="ＭＳ 明朝" w:hAnsi="ＭＳ 明朝" w:hint="eastAsia"/>
          <w:sz w:val="24"/>
          <w:szCs w:val="24"/>
        </w:rPr>
        <w:t>防災隊」という。）は、次のとおりとし、その編成及び任務を別表３</w:t>
      </w:r>
      <w:r w:rsidRPr="00C85EFC">
        <w:rPr>
          <w:rFonts w:ascii="ＭＳ 明朝" w:hAnsi="ＭＳ 明朝" w:hint="eastAsia"/>
          <w:sz w:val="24"/>
          <w:szCs w:val="24"/>
        </w:rPr>
        <w:t>のとおり指定する。</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⑴</w:t>
      </w:r>
      <w:r w:rsidRPr="00C85EFC">
        <w:rPr>
          <w:rFonts w:ascii="ＭＳ 明朝" w:hAnsi="ＭＳ 明朝" w:hint="eastAsia"/>
          <w:sz w:val="24"/>
          <w:szCs w:val="24"/>
        </w:rPr>
        <w:t xml:space="preserve">　地震防災隊に隊長及び副隊長を置く。</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⑵</w:t>
      </w:r>
      <w:r w:rsidRPr="00C85EFC">
        <w:rPr>
          <w:rFonts w:ascii="ＭＳ 明朝" w:hAnsi="ＭＳ 明朝" w:hint="eastAsia"/>
          <w:sz w:val="24"/>
          <w:szCs w:val="24"/>
        </w:rPr>
        <w:t xml:space="preserve">　隊長のもとに情報収集連絡班及び避難誘導班を設置し、各々班長を置く。</w:t>
      </w:r>
    </w:p>
    <w:p w:rsidR="008A4294" w:rsidRPr="00C85EFC" w:rsidRDefault="00623D51" w:rsidP="008A4294">
      <w:pPr>
        <w:ind w:leftChars="100" w:left="450" w:hangingChars="100" w:hanging="240"/>
        <w:rPr>
          <w:rFonts w:ascii="ＭＳ 明朝" w:hAnsi="ＭＳ 明朝"/>
          <w:sz w:val="24"/>
          <w:szCs w:val="24"/>
        </w:rPr>
      </w:pPr>
    </w:p>
    <w:p w:rsidR="008A4294" w:rsidRPr="00C85EFC" w:rsidRDefault="008947D6" w:rsidP="008A4294">
      <w:pPr>
        <w:jc w:val="left"/>
        <w:rPr>
          <w:rFonts w:ascii="ＭＳ 明朝" w:hAnsi="ＭＳ 明朝"/>
          <w:sz w:val="24"/>
          <w:szCs w:val="24"/>
        </w:rPr>
      </w:pPr>
      <w:r w:rsidRPr="00C85EFC">
        <w:rPr>
          <w:rFonts w:ascii="ＭＳ 明朝" w:hAnsi="ＭＳ 明朝" w:hint="eastAsia"/>
          <w:sz w:val="24"/>
          <w:szCs w:val="24"/>
        </w:rPr>
        <w:t xml:space="preserve">（隊長等の権限及び業務）　</w:t>
      </w:r>
    </w:p>
    <w:p w:rsidR="008A4294" w:rsidRPr="00C85EFC" w:rsidRDefault="008947D6" w:rsidP="008A4294">
      <w:pPr>
        <w:ind w:left="238" w:hangingChars="99" w:hanging="238"/>
        <w:jc w:val="left"/>
        <w:rPr>
          <w:rFonts w:ascii="ＭＳ 明朝" w:hAnsi="ＭＳ 明朝"/>
          <w:sz w:val="24"/>
          <w:szCs w:val="24"/>
        </w:rPr>
      </w:pPr>
      <w:r w:rsidRPr="00C85EFC">
        <w:rPr>
          <w:rFonts w:ascii="ＭＳ 明朝" w:hAnsi="ＭＳ 明朝" w:hint="eastAsia"/>
          <w:sz w:val="24"/>
          <w:szCs w:val="24"/>
        </w:rPr>
        <w:t>第１２条　隊長は、地震防災隊の活動に関する一切の権限をもち、南海トラフ地震に伴う津波警報等が発表された場合等南海トラフ地震が発生したことを覚知した場合は、次の措置を講ずるものとする。</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⑴</w:t>
      </w:r>
      <w:r w:rsidRPr="00C85EFC">
        <w:rPr>
          <w:rFonts w:ascii="ＭＳ 明朝" w:hAnsi="ＭＳ 明朝" w:hint="eastAsia"/>
          <w:sz w:val="24"/>
          <w:szCs w:val="24"/>
        </w:rPr>
        <w:t xml:space="preserve">　情報収集連絡班に地震及び津波に関する情報の収集にあたらせること。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⑵</w:t>
      </w:r>
      <w:r w:rsidRPr="00C85EFC">
        <w:rPr>
          <w:rFonts w:ascii="ＭＳ 明朝" w:hAnsi="ＭＳ 明朝" w:hint="eastAsia"/>
          <w:sz w:val="24"/>
          <w:szCs w:val="24"/>
        </w:rPr>
        <w:t xml:space="preserve">　南海トラフ地震が発生したことを各班長に伝達するとともに、当該施設内にその旨及び必要な措置について周知すること。</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⑶</w:t>
      </w:r>
      <w:r w:rsidRPr="00C85EFC">
        <w:rPr>
          <w:rFonts w:ascii="ＭＳ 明朝" w:hAnsi="ＭＳ 明朝" w:hint="eastAsia"/>
          <w:sz w:val="24"/>
          <w:szCs w:val="24"/>
        </w:rPr>
        <w:t xml:space="preserve">　避難誘導班に顧客等の避難誘導にあたらせること。</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 xml:space="preserve">⑷　</w:t>
      </w:r>
      <w:r w:rsidRPr="009E6BF8">
        <w:rPr>
          <w:rFonts w:ascii="ＭＳ 明朝" w:hAnsi="ＭＳ 明朝" w:hint="eastAsia"/>
          <w:color w:val="FF0000"/>
          <w:sz w:val="24"/>
          <w:szCs w:val="24"/>
        </w:rPr>
        <w:t>利用者</w:t>
      </w:r>
      <w:r w:rsidRPr="00C85EFC">
        <w:rPr>
          <w:rFonts w:ascii="ＭＳ 明朝" w:hAnsi="ＭＳ 明朝" w:hint="eastAsia"/>
          <w:sz w:val="24"/>
          <w:szCs w:val="24"/>
        </w:rPr>
        <w:t>を</w:t>
      </w:r>
      <w:r w:rsidRPr="000F2726">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C85EFC">
        <w:rPr>
          <w:rFonts w:ascii="ＭＳ 明朝" w:hAnsi="ＭＳ 明朝" w:hint="eastAsia"/>
          <w:sz w:val="24"/>
          <w:szCs w:val="24"/>
        </w:rPr>
        <w:t>に集合させ避難させること。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⑸</w:t>
      </w:r>
      <w:r w:rsidRPr="00C85EFC">
        <w:rPr>
          <w:rFonts w:ascii="ＭＳ 明朝" w:hAnsi="ＭＳ 明朝" w:hint="eastAsia"/>
          <w:sz w:val="24"/>
          <w:szCs w:val="24"/>
        </w:rPr>
        <w:t xml:space="preserve">　前号に掲げるほか、津波からの避難に支障がない範囲で、地震による被害の発生防止又は軽減を図るために必要な措置を行わせること。</w:t>
      </w:r>
    </w:p>
    <w:p w:rsidR="008A4294" w:rsidRPr="00C85EFC" w:rsidRDefault="008947D6" w:rsidP="00FA4C6B">
      <w:pPr>
        <w:ind w:leftChars="100" w:left="450" w:hangingChars="100" w:hanging="240"/>
        <w:jc w:val="left"/>
        <w:rPr>
          <w:rFonts w:ascii="ＭＳ 明朝" w:hAnsi="ＭＳ 明朝"/>
          <w:sz w:val="24"/>
          <w:szCs w:val="24"/>
        </w:rPr>
      </w:pPr>
      <w:r w:rsidRPr="00C85EFC">
        <w:rPr>
          <w:rFonts w:ascii="ＭＳ 明朝" w:hAnsi="ＭＳ 明朝" w:hint="eastAsia"/>
          <w:sz w:val="24"/>
          <w:szCs w:val="24"/>
        </w:rPr>
        <w:t>２　副隊長は、隊長を補佐し、隊長に事故あるとき又は不在のときは、その職務を代理する。</w:t>
      </w:r>
    </w:p>
    <w:p w:rsidR="008A4294" w:rsidRPr="00C85EFC" w:rsidRDefault="00623D51" w:rsidP="008A4294">
      <w:pPr>
        <w:ind w:left="238" w:hangingChars="99" w:hanging="238"/>
        <w:jc w:val="left"/>
        <w:rPr>
          <w:rFonts w:ascii="ＭＳ 明朝" w:hAnsi="ＭＳ 明朝"/>
          <w:sz w:val="24"/>
          <w:szCs w:val="24"/>
        </w:rPr>
      </w:pPr>
    </w:p>
    <w:p w:rsidR="008A4294" w:rsidRPr="00C85EFC" w:rsidRDefault="008947D6" w:rsidP="008A4294">
      <w:pPr>
        <w:jc w:val="left"/>
        <w:rPr>
          <w:rFonts w:ascii="ＭＳ 明朝" w:hAnsi="ＭＳ 明朝"/>
          <w:sz w:val="24"/>
          <w:szCs w:val="24"/>
        </w:rPr>
      </w:pPr>
      <w:r w:rsidRPr="00C85EFC">
        <w:rPr>
          <w:rFonts w:ascii="ＭＳ 明朝" w:hAnsi="ＭＳ 明朝" w:hint="eastAsia"/>
          <w:sz w:val="24"/>
          <w:szCs w:val="24"/>
        </w:rPr>
        <w:t>（従業員の責務）</w:t>
      </w:r>
    </w:p>
    <w:p w:rsidR="008A4294" w:rsidRPr="00C85EFC" w:rsidRDefault="008947D6" w:rsidP="008A4294">
      <w:pPr>
        <w:ind w:left="240" w:hangingChars="100" w:hanging="240"/>
        <w:jc w:val="left"/>
        <w:rPr>
          <w:rFonts w:ascii="ＭＳ 明朝" w:hAnsi="ＭＳ 明朝"/>
          <w:sz w:val="24"/>
          <w:szCs w:val="24"/>
        </w:rPr>
      </w:pPr>
      <w:r w:rsidRPr="00C85EFC">
        <w:rPr>
          <w:rFonts w:ascii="ＭＳ 明朝" w:hAnsi="ＭＳ 明朝" w:hint="eastAsia"/>
          <w:sz w:val="24"/>
          <w:szCs w:val="24"/>
        </w:rPr>
        <w:t>第１３条　南海トラフ地震に伴う津波警報等が発表されたとき又は地震が発生したことを覚知した従業員は、直ちに隊長及び情報収集連絡班長にその旨を報告するものとする。</w:t>
      </w:r>
    </w:p>
    <w:p w:rsidR="008A4294" w:rsidRPr="00C85EFC" w:rsidRDefault="008947D6" w:rsidP="008A4294">
      <w:pPr>
        <w:jc w:val="left"/>
        <w:rPr>
          <w:rFonts w:ascii="ＭＳ 明朝" w:hAnsi="ＭＳ 明朝"/>
          <w:sz w:val="24"/>
          <w:szCs w:val="24"/>
        </w:rPr>
      </w:pPr>
      <w:r w:rsidRPr="00C85EFC">
        <w:rPr>
          <w:rFonts w:ascii="ＭＳ 明朝" w:hAnsi="ＭＳ 明朝" w:hint="eastAsia"/>
          <w:sz w:val="24"/>
          <w:szCs w:val="24"/>
        </w:rPr>
        <w:t>（情報収集連絡班の業務）</w:t>
      </w:r>
    </w:p>
    <w:p w:rsidR="008A4294" w:rsidRPr="00C85EFC" w:rsidRDefault="008947D6" w:rsidP="008A4294">
      <w:pPr>
        <w:jc w:val="left"/>
        <w:rPr>
          <w:rFonts w:ascii="ＭＳ 明朝" w:hAnsi="ＭＳ 明朝"/>
          <w:sz w:val="24"/>
          <w:szCs w:val="24"/>
        </w:rPr>
      </w:pPr>
      <w:r w:rsidRPr="00C85EFC">
        <w:rPr>
          <w:rFonts w:ascii="ＭＳ 明朝" w:hAnsi="ＭＳ 明朝" w:hint="eastAsia"/>
          <w:sz w:val="24"/>
          <w:szCs w:val="24"/>
        </w:rPr>
        <w:t>第１４条　情報収集連絡班は、次の活動を行うものとする。</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⑴</w:t>
      </w:r>
      <w:r w:rsidRPr="00C85EFC">
        <w:rPr>
          <w:rFonts w:ascii="ＭＳ 明朝" w:hAnsi="ＭＳ 明朝" w:hint="eastAsia"/>
          <w:sz w:val="24"/>
          <w:szCs w:val="24"/>
        </w:rPr>
        <w:t xml:space="preserve">　隊長の指示に基づき、ただちに地震及び津波に関する情報の収集につとめ、随時隊長に報告すること。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⑵</w:t>
      </w:r>
      <w:r w:rsidRPr="00C85EFC">
        <w:rPr>
          <w:rFonts w:ascii="ＭＳ 明朝" w:hAnsi="ＭＳ 明朝" w:hint="eastAsia"/>
          <w:sz w:val="24"/>
          <w:szCs w:val="24"/>
        </w:rPr>
        <w:t xml:space="preserve">　隊長の指示に基づき、地震及び津波に関する情報及び隊長の命令の内容等防災上必要な情報を、次項に定める手段を使い、</w:t>
      </w:r>
      <w:r w:rsidRPr="00782670">
        <w:rPr>
          <w:rFonts w:ascii="ＭＳ 明朝" w:hAnsi="ＭＳ 明朝" w:hint="eastAsia"/>
          <w:color w:val="FF0000"/>
          <w:sz w:val="24"/>
          <w:szCs w:val="24"/>
        </w:rPr>
        <w:t>利用者</w:t>
      </w:r>
      <w:r w:rsidRPr="00C85EFC">
        <w:rPr>
          <w:rFonts w:ascii="ＭＳ 明朝" w:hAnsi="ＭＳ 明朝" w:hint="eastAsia"/>
          <w:sz w:val="24"/>
          <w:szCs w:val="24"/>
        </w:rPr>
        <w:t>、その他の</w:t>
      </w:r>
      <w:r w:rsidRPr="00782670">
        <w:rPr>
          <w:rFonts w:ascii="ＭＳ 明朝" w:hAnsi="ＭＳ 明朝" w:hint="eastAsia"/>
          <w:color w:val="FF0000"/>
          <w:sz w:val="24"/>
          <w:szCs w:val="24"/>
        </w:rPr>
        <w:t>関係者</w:t>
      </w:r>
      <w:r w:rsidRPr="00C85EFC">
        <w:rPr>
          <w:rFonts w:ascii="ＭＳ 明朝" w:hAnsi="ＭＳ 明朝" w:hint="eastAsia"/>
          <w:sz w:val="24"/>
          <w:szCs w:val="24"/>
        </w:rPr>
        <w:t>に伝えること。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⑶　あらかじめ幾つかの状況を想定し、それぞれの場合に応じた</w:t>
      </w:r>
      <w:r w:rsidRPr="00782670">
        <w:rPr>
          <w:rFonts w:ascii="ＭＳ 明朝" w:hAnsi="ＭＳ 明朝" w:hint="eastAsia"/>
          <w:color w:val="FF0000"/>
          <w:sz w:val="24"/>
          <w:szCs w:val="24"/>
        </w:rPr>
        <w:t>利用者</w:t>
      </w:r>
      <w:r w:rsidRPr="00C85EFC">
        <w:rPr>
          <w:rFonts w:ascii="ＭＳ 明朝" w:hAnsi="ＭＳ 明朝" w:hint="eastAsia"/>
          <w:sz w:val="24"/>
          <w:szCs w:val="24"/>
        </w:rPr>
        <w:t>等に対する情報伝達のための例文、手段等を定めておくこと。</w:t>
      </w:r>
      <w:r>
        <w:rPr>
          <w:rFonts w:ascii="ＭＳ 明朝" w:hAnsi="ＭＳ 明朝" w:hint="eastAsia"/>
          <w:sz w:val="24"/>
          <w:szCs w:val="24"/>
        </w:rPr>
        <w:t>なお、通常の伝達手段が地震等の影響により寸断されることを考慮した、伝達手段の確保に留意すること。</w:t>
      </w:r>
    </w:p>
    <w:p w:rsidR="008A4294" w:rsidRPr="00C85EFC" w:rsidRDefault="00623D51" w:rsidP="008A4294">
      <w:pPr>
        <w:ind w:leftChars="100" w:left="450" w:hangingChars="100" w:hanging="240"/>
        <w:rPr>
          <w:rFonts w:ascii="ＭＳ 明朝" w:hAnsi="ＭＳ 明朝"/>
          <w:sz w:val="24"/>
          <w:szCs w:val="24"/>
        </w:rPr>
      </w:pPr>
    </w:p>
    <w:p w:rsidR="008A4294" w:rsidRPr="00C85EFC" w:rsidRDefault="008947D6" w:rsidP="008A4294">
      <w:pPr>
        <w:rPr>
          <w:rFonts w:ascii="ＭＳ 明朝" w:hAnsi="ＭＳ 明朝"/>
          <w:sz w:val="24"/>
          <w:szCs w:val="24"/>
        </w:rPr>
      </w:pPr>
      <w:r w:rsidRPr="00C85EFC">
        <w:rPr>
          <w:rFonts w:ascii="ＭＳ 明朝" w:hAnsi="ＭＳ 明朝" w:hint="eastAsia"/>
          <w:sz w:val="24"/>
          <w:szCs w:val="24"/>
        </w:rPr>
        <w:lastRenderedPageBreak/>
        <w:t>（避難誘導班の業務）</w:t>
      </w:r>
    </w:p>
    <w:p w:rsidR="008A4294" w:rsidRPr="00C85EFC" w:rsidRDefault="008947D6" w:rsidP="008A4294">
      <w:pPr>
        <w:rPr>
          <w:rFonts w:ascii="ＭＳ 明朝" w:hAnsi="ＭＳ 明朝"/>
          <w:sz w:val="24"/>
          <w:szCs w:val="24"/>
        </w:rPr>
      </w:pPr>
      <w:r w:rsidRPr="00C85EFC">
        <w:rPr>
          <w:rFonts w:ascii="ＭＳ 明朝" w:hAnsi="ＭＳ 明朝" w:hint="eastAsia"/>
          <w:sz w:val="24"/>
          <w:szCs w:val="24"/>
        </w:rPr>
        <w:t>第１５条　避難誘導班は、次の活動を行うものとする。</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⑴</w:t>
      </w:r>
      <w:r w:rsidRPr="00C85EFC">
        <w:rPr>
          <w:rFonts w:ascii="ＭＳ 明朝" w:hAnsi="ＭＳ 明朝" w:hint="eastAsia"/>
          <w:sz w:val="24"/>
          <w:szCs w:val="24"/>
        </w:rPr>
        <w:t xml:space="preserve">　地震の発生又は隊長の指示に基づき、速やかに</w:t>
      </w:r>
      <w:r>
        <w:rPr>
          <w:rFonts w:ascii="ＭＳ 明朝" w:hAnsi="ＭＳ 明朝" w:hint="eastAsia"/>
          <w:sz w:val="24"/>
          <w:szCs w:val="24"/>
        </w:rPr>
        <w:t>所定</w:t>
      </w:r>
      <w:r w:rsidRPr="00C85EFC">
        <w:rPr>
          <w:rFonts w:ascii="ＭＳ 明朝" w:hAnsi="ＭＳ 明朝" w:hint="eastAsia"/>
          <w:sz w:val="24"/>
          <w:szCs w:val="24"/>
        </w:rPr>
        <w:t>の位置につき、建物内の避</w:t>
      </w:r>
      <w:r>
        <w:rPr>
          <w:rFonts w:ascii="ＭＳ 明朝" w:hAnsi="ＭＳ 明朝"/>
          <w:noProof/>
          <w:sz w:val="24"/>
          <w:szCs w:val="24"/>
        </w:rPr>
        <mc:AlternateContent>
          <mc:Choice Requires="wps">
            <w:drawing>
              <wp:anchor distT="0" distB="0" distL="114300" distR="114300" simplePos="0" relativeHeight="251660800" behindDoc="0" locked="0" layoutInCell="1" allowOverlap="1">
                <wp:simplePos x="0" y="0"/>
                <wp:positionH relativeFrom="column">
                  <wp:posOffset>6534150</wp:posOffset>
                </wp:positionH>
                <wp:positionV relativeFrom="paragraph">
                  <wp:posOffset>114300</wp:posOffset>
                </wp:positionV>
                <wp:extent cx="13335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D348" id="Line 3"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9pt" to="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Xq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"/>
            </w:pict>
          </mc:Fallback>
        </mc:AlternateContent>
      </w:r>
      <w:r w:rsidRPr="00C85EFC">
        <w:rPr>
          <w:rFonts w:ascii="ＭＳ 明朝" w:hAnsi="ＭＳ 明朝" w:hint="eastAsia"/>
          <w:sz w:val="24"/>
          <w:szCs w:val="24"/>
        </w:rPr>
        <w:t>難路の確保及び安全の確認、当該地域の避難場所（別表第１に記載）までの経路を示した地図の掲出等必要な措置を講じ、完了後はその旨を直ちに隊長へ報告すること。</w:t>
      </w:r>
    </w:p>
    <w:p w:rsidR="008A4294" w:rsidRPr="00C85EFC" w:rsidRDefault="008947D6" w:rsidP="00FA4C6B">
      <w:pPr>
        <w:ind w:leftChars="200" w:left="420"/>
        <w:rPr>
          <w:rFonts w:ascii="ＭＳ 明朝" w:hAnsi="ＭＳ 明朝"/>
          <w:sz w:val="24"/>
          <w:szCs w:val="24"/>
        </w:rPr>
      </w:pPr>
      <w:r>
        <w:rPr>
          <w:rFonts w:ascii="ＭＳ 明朝" w:hAnsi="ＭＳ 明朝" w:hint="eastAsia"/>
          <w:sz w:val="24"/>
          <w:szCs w:val="24"/>
        </w:rPr>
        <w:t>⑵</w:t>
      </w:r>
      <w:r w:rsidRPr="00C85EFC">
        <w:rPr>
          <w:rFonts w:ascii="ＭＳ 明朝" w:hAnsi="ＭＳ 明朝" w:hint="eastAsia"/>
          <w:sz w:val="24"/>
          <w:szCs w:val="24"/>
        </w:rPr>
        <w:t xml:space="preserve">　隊長から避難誘導開始の指示を受けたときは、顧客等を避難誘導すること。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⑶</w:t>
      </w:r>
      <w:r w:rsidRPr="00C85EFC">
        <w:rPr>
          <w:rFonts w:ascii="ＭＳ 明朝" w:hAnsi="ＭＳ 明朝" w:hint="eastAsia"/>
          <w:sz w:val="24"/>
          <w:szCs w:val="24"/>
        </w:rPr>
        <w:t xml:space="preserve">　避難誘導の際には、拡声器等を用いて避難の方法や方向を指示し、混乱の発生防止に努めること。</w:t>
      </w:r>
    </w:p>
    <w:p w:rsidR="008A4294" w:rsidRPr="00C85EFC" w:rsidRDefault="008947D6" w:rsidP="00FA4C6B">
      <w:pPr>
        <w:ind w:leftChars="200" w:left="660" w:hangingChars="100" w:hanging="240"/>
        <w:rPr>
          <w:rFonts w:ascii="ＭＳ 明朝" w:hAnsi="ＭＳ 明朝"/>
          <w:sz w:val="24"/>
          <w:szCs w:val="24"/>
        </w:rPr>
      </w:pPr>
      <w:r>
        <w:rPr>
          <w:rFonts w:ascii="ＭＳ 明朝" w:hAnsi="ＭＳ 明朝" w:hint="eastAsia"/>
          <w:sz w:val="24"/>
          <w:szCs w:val="24"/>
        </w:rPr>
        <w:t xml:space="preserve">⑷　</w:t>
      </w:r>
      <w:r w:rsidRPr="00782670">
        <w:rPr>
          <w:rFonts w:ascii="ＭＳ 明朝" w:hAnsi="ＭＳ 明朝" w:hint="eastAsia"/>
          <w:color w:val="FF0000"/>
          <w:sz w:val="24"/>
          <w:szCs w:val="24"/>
        </w:rPr>
        <w:t>利用者</w:t>
      </w:r>
      <w:r w:rsidRPr="00C85EFC">
        <w:rPr>
          <w:rFonts w:ascii="ＭＳ 明朝" w:hAnsi="ＭＳ 明朝" w:hint="eastAsia"/>
          <w:sz w:val="24"/>
          <w:szCs w:val="24"/>
        </w:rPr>
        <w:t>等への避難誘導が完了したときは、その旨を確認し、直ちに隊長に報告すること。</w:t>
      </w:r>
    </w:p>
    <w:p w:rsidR="008A4294" w:rsidRPr="00FA4C6B" w:rsidRDefault="00623D51" w:rsidP="008A4294">
      <w:pPr>
        <w:ind w:leftChars="100" w:left="450" w:hangingChars="100" w:hanging="240"/>
        <w:rPr>
          <w:rFonts w:ascii="ＭＳ 明朝" w:hAnsi="ＭＳ 明朝"/>
          <w:sz w:val="24"/>
          <w:szCs w:val="24"/>
        </w:rPr>
      </w:pPr>
    </w:p>
    <w:p w:rsidR="008A4294" w:rsidRPr="00C85EFC" w:rsidRDefault="008947D6" w:rsidP="008A4294">
      <w:pPr>
        <w:rPr>
          <w:rFonts w:ascii="ＭＳ 明朝" w:hAnsi="ＭＳ 明朝"/>
          <w:sz w:val="24"/>
          <w:szCs w:val="24"/>
        </w:rPr>
      </w:pPr>
      <w:r w:rsidRPr="00C85EFC">
        <w:rPr>
          <w:rFonts w:ascii="ＭＳ 明朝" w:hAnsi="ＭＳ 明朝" w:hint="eastAsia"/>
          <w:sz w:val="24"/>
          <w:szCs w:val="24"/>
        </w:rPr>
        <w:t>（その他不測の事態）</w:t>
      </w:r>
    </w:p>
    <w:p w:rsidR="008A4294" w:rsidRPr="00C85EFC" w:rsidRDefault="008947D6" w:rsidP="008A4294">
      <w:pPr>
        <w:ind w:left="240" w:hangingChars="100" w:hanging="240"/>
        <w:rPr>
          <w:rFonts w:ascii="ＭＳ 明朝" w:hAnsi="ＭＳ 明朝"/>
          <w:sz w:val="24"/>
          <w:szCs w:val="24"/>
        </w:rPr>
      </w:pPr>
      <w:r w:rsidRPr="00C85EFC">
        <w:rPr>
          <w:rFonts w:ascii="ＭＳ 明朝" w:hAnsi="ＭＳ 明朝" w:hint="eastAsia"/>
          <w:sz w:val="24"/>
          <w:szCs w:val="24"/>
        </w:rPr>
        <w:t>第１６条　隊長は、南海トラフ地震が発生した以後の状況等から、この消防計画（地震防災規程）どおりに活動することが困難又は適当でないと判断したときは、これによらないことができる。この場合、隊長は直ちに隊員に必要な指示を与えるものとする。</w:t>
      </w:r>
    </w:p>
    <w:p w:rsidR="00092FE6" w:rsidRPr="00C85EFC" w:rsidRDefault="008947D6" w:rsidP="00FA4C6B">
      <w:pPr>
        <w:ind w:leftChars="100" w:left="450" w:hangingChars="100" w:hanging="240"/>
        <w:rPr>
          <w:rFonts w:ascii="ＭＳ 明朝" w:hAnsi="ＭＳ 明朝"/>
          <w:sz w:val="24"/>
          <w:szCs w:val="24"/>
        </w:rPr>
      </w:pPr>
      <w:r w:rsidRPr="00C85EFC">
        <w:rPr>
          <w:rFonts w:ascii="ＭＳ 明朝" w:hAnsi="ＭＳ 明朝" w:hint="eastAsia"/>
          <w:sz w:val="24"/>
          <w:szCs w:val="24"/>
        </w:rPr>
        <w:t>２　各班の班長は、班がこの消防計画どおりに活動することが困難又は適当でないと判断したときは、ただちに隊長にその状況を報告し、必要な指示を受けるものとする。</w:t>
      </w:r>
    </w:p>
    <w:p w:rsidR="008660BE" w:rsidRPr="00C85EFC" w:rsidRDefault="00623D51" w:rsidP="005A1AE0">
      <w:pPr>
        <w:rPr>
          <w:rFonts w:ascii="ＭＳ 明朝" w:hAnsi="ＭＳ 明朝"/>
          <w:sz w:val="24"/>
          <w:szCs w:val="24"/>
        </w:rPr>
      </w:pPr>
    </w:p>
    <w:p w:rsidR="008D1D1F" w:rsidRPr="008D1D1F" w:rsidRDefault="008947D6" w:rsidP="008D1D1F">
      <w:pPr>
        <w:rPr>
          <w:rFonts w:ascii="ＭＳ 明朝" w:hAnsi="ＭＳ 明朝"/>
          <w:sz w:val="24"/>
          <w:szCs w:val="24"/>
        </w:rPr>
      </w:pPr>
      <w:r w:rsidRPr="008D1D1F">
        <w:rPr>
          <w:rFonts w:ascii="ＭＳ 明朝" w:hAnsi="ＭＳ 明朝" w:hint="eastAsia"/>
          <w:sz w:val="24"/>
          <w:szCs w:val="24"/>
        </w:rPr>
        <w:t>（訓練）</w:t>
      </w:r>
    </w:p>
    <w:p w:rsidR="006A3AC8" w:rsidRPr="006A3AC8" w:rsidRDefault="008947D6" w:rsidP="006A3AC8">
      <w:pPr>
        <w:ind w:left="240" w:hangingChars="100" w:hanging="240"/>
        <w:rPr>
          <w:rFonts w:ascii="ＭＳ 明朝" w:hAnsi="ＭＳ 明朝"/>
          <w:sz w:val="24"/>
          <w:szCs w:val="24"/>
        </w:rPr>
      </w:pPr>
      <w:r>
        <w:rPr>
          <w:rFonts w:ascii="ＭＳ 明朝" w:hAnsi="ＭＳ 明朝" w:hint="eastAsia"/>
          <w:sz w:val="24"/>
          <w:szCs w:val="24"/>
        </w:rPr>
        <w:t xml:space="preserve">第１７条　</w:t>
      </w:r>
      <w:r w:rsidRPr="006A3AC8">
        <w:rPr>
          <w:rFonts w:ascii="ＭＳ 明朝" w:hAnsi="ＭＳ 明朝" w:hint="eastAsia"/>
          <w:sz w:val="24"/>
          <w:szCs w:val="24"/>
        </w:rPr>
        <w:t>防火管理者は、関係者に対して下記の訓練と教育を行うものとする。</w:t>
      </w:r>
    </w:p>
    <w:p w:rsidR="006A3AC8" w:rsidRPr="006A3AC8" w:rsidRDefault="008947D6" w:rsidP="00FA4C6B">
      <w:pPr>
        <w:ind w:leftChars="100" w:left="210"/>
        <w:rPr>
          <w:rFonts w:ascii="ＭＳ 明朝" w:hAnsi="ＭＳ 明朝"/>
          <w:sz w:val="24"/>
          <w:szCs w:val="24"/>
        </w:rPr>
      </w:pPr>
      <w:r>
        <w:rPr>
          <w:rFonts w:ascii="ＭＳ 明朝" w:hAnsi="ＭＳ 明朝" w:hint="eastAsia"/>
          <w:sz w:val="24"/>
          <w:szCs w:val="24"/>
        </w:rPr>
        <w:t>１</w:t>
      </w:r>
      <w:r w:rsidRPr="006A3AC8">
        <w:rPr>
          <w:rFonts w:ascii="ＭＳ 明朝" w:hAnsi="ＭＳ 明朝" w:hint="eastAsia"/>
          <w:sz w:val="24"/>
          <w:szCs w:val="24"/>
        </w:rPr>
        <w:t xml:space="preserve">　火災を想定とした訓練</w:t>
      </w:r>
      <w:r w:rsidRPr="006A3AC8">
        <w:rPr>
          <w:rFonts w:ascii="ＭＳ 明朝" w:hAnsi="ＭＳ 明朝" w:hint="eastAsia"/>
          <w:color w:val="FF0000"/>
          <w:sz w:val="24"/>
          <w:szCs w:val="24"/>
          <w:u w:val="single"/>
        </w:rPr>
        <w:t xml:space="preserve">　　</w:t>
      </w:r>
      <w:r w:rsidRPr="006A3AC8">
        <w:rPr>
          <w:rFonts w:ascii="ＭＳ 明朝" w:hAnsi="ＭＳ 明朝" w:hint="eastAsia"/>
          <w:sz w:val="24"/>
          <w:szCs w:val="24"/>
        </w:rPr>
        <w:t>月</w:t>
      </w:r>
      <w:r w:rsidRPr="006A3AC8">
        <w:rPr>
          <w:rFonts w:ascii="ＭＳ 明朝" w:hAnsi="ＭＳ 明朝" w:hint="eastAsia"/>
          <w:color w:val="FF0000"/>
          <w:sz w:val="24"/>
          <w:szCs w:val="24"/>
          <w:u w:val="single"/>
        </w:rPr>
        <w:t xml:space="preserve">　　</w:t>
      </w:r>
      <w:r w:rsidRPr="006A3AC8">
        <w:rPr>
          <w:rFonts w:ascii="ＭＳ 明朝" w:hAnsi="ＭＳ 明朝" w:hint="eastAsia"/>
          <w:sz w:val="24"/>
          <w:szCs w:val="24"/>
        </w:rPr>
        <w:t>月実施　　（年２回以上）</w:t>
      </w:r>
    </w:p>
    <w:p w:rsidR="006A3AC8" w:rsidRPr="006A3AC8" w:rsidRDefault="008947D6" w:rsidP="00FA4C6B">
      <w:pPr>
        <w:ind w:left="720" w:hangingChars="300" w:hanging="720"/>
        <w:rPr>
          <w:rFonts w:ascii="ＭＳ 明朝" w:hAnsi="ＭＳ 明朝"/>
          <w:sz w:val="24"/>
          <w:szCs w:val="24"/>
        </w:rPr>
      </w:pPr>
      <w:r w:rsidRPr="006A3AC8">
        <w:rPr>
          <w:rFonts w:ascii="ＭＳ 明朝" w:hAnsi="ＭＳ 明朝" w:hint="eastAsia"/>
          <w:sz w:val="24"/>
          <w:szCs w:val="24"/>
        </w:rPr>
        <w:t xml:space="preserve">　</w:t>
      </w:r>
      <w:r>
        <w:rPr>
          <w:rFonts w:ascii="ＭＳ 明朝" w:hAnsi="ＭＳ 明朝" w:hint="eastAsia"/>
          <w:sz w:val="24"/>
          <w:szCs w:val="24"/>
        </w:rPr>
        <w:t xml:space="preserve">　</w:t>
      </w:r>
      <w:r w:rsidRPr="006A3AC8">
        <w:rPr>
          <w:rFonts w:ascii="ＭＳ 明朝" w:hAnsi="ＭＳ 明朝" w:hint="eastAsia"/>
          <w:sz w:val="24"/>
          <w:szCs w:val="24"/>
        </w:rPr>
        <w:t>※　防火管理者は消防訓練を実施しようとするときは、実施の３日前までにその旨を西尾市消防長に届け出なければならない。</w:t>
      </w:r>
    </w:p>
    <w:p w:rsidR="006A3AC8" w:rsidRPr="006A3AC8" w:rsidRDefault="008947D6" w:rsidP="00FA4C6B">
      <w:pPr>
        <w:ind w:leftChars="100" w:left="210"/>
        <w:rPr>
          <w:rFonts w:ascii="ＭＳ 明朝" w:hAnsi="ＭＳ 明朝"/>
          <w:sz w:val="24"/>
          <w:szCs w:val="24"/>
        </w:rPr>
      </w:pPr>
      <w:r>
        <w:rPr>
          <w:rFonts w:ascii="ＭＳ 明朝" w:hAnsi="ＭＳ 明朝" w:hint="eastAsia"/>
          <w:sz w:val="24"/>
          <w:szCs w:val="24"/>
        </w:rPr>
        <w:t>２</w:t>
      </w:r>
      <w:r w:rsidRPr="006A3AC8">
        <w:rPr>
          <w:rFonts w:ascii="ＭＳ 明朝" w:hAnsi="ＭＳ 明朝" w:hint="eastAsia"/>
          <w:sz w:val="24"/>
          <w:szCs w:val="24"/>
        </w:rPr>
        <w:t xml:space="preserve">　東海地震予知情報等に関する訓練　　（年１回以上）</w:t>
      </w:r>
    </w:p>
    <w:p w:rsidR="006A3AC8" w:rsidRPr="006A3AC8" w:rsidRDefault="008947D6" w:rsidP="00FA4C6B">
      <w:pPr>
        <w:ind w:leftChars="100" w:left="210"/>
        <w:rPr>
          <w:rFonts w:ascii="ＭＳ 明朝" w:hAnsi="ＭＳ 明朝"/>
          <w:sz w:val="24"/>
          <w:szCs w:val="24"/>
        </w:rPr>
      </w:pPr>
      <w:r>
        <w:rPr>
          <w:rFonts w:ascii="ＭＳ 明朝" w:hAnsi="ＭＳ 明朝" w:hint="eastAsia"/>
          <w:sz w:val="24"/>
          <w:szCs w:val="24"/>
        </w:rPr>
        <w:t>３</w:t>
      </w:r>
      <w:r w:rsidRPr="006A3AC8">
        <w:rPr>
          <w:rFonts w:ascii="ＭＳ 明朝" w:hAnsi="ＭＳ 明朝" w:hint="eastAsia"/>
          <w:sz w:val="24"/>
          <w:szCs w:val="24"/>
        </w:rPr>
        <w:t xml:space="preserve">　その他町（町内会）が行う防災訓練</w:t>
      </w:r>
    </w:p>
    <w:p w:rsidR="008D1D1F" w:rsidRPr="008D1D1F" w:rsidRDefault="008947D6" w:rsidP="00FA4C6B">
      <w:pPr>
        <w:ind w:leftChars="100" w:left="210"/>
        <w:rPr>
          <w:rFonts w:ascii="ＭＳ 明朝" w:hAnsi="ＭＳ 明朝"/>
          <w:sz w:val="24"/>
          <w:szCs w:val="24"/>
        </w:rPr>
      </w:pPr>
      <w:r>
        <w:rPr>
          <w:rFonts w:ascii="ＭＳ 明朝" w:hAnsi="ＭＳ 明朝" w:hint="eastAsia"/>
          <w:sz w:val="24"/>
          <w:szCs w:val="24"/>
        </w:rPr>
        <w:t>４</w:t>
      </w:r>
      <w:r w:rsidRPr="006A3AC8">
        <w:rPr>
          <w:rFonts w:ascii="ＭＳ 明朝" w:hAnsi="ＭＳ 明朝" w:hint="eastAsia"/>
          <w:sz w:val="24"/>
          <w:szCs w:val="24"/>
        </w:rPr>
        <w:t xml:space="preserve">　南海トラフ地震（津波対応）に関する訓練　　（年１回以上）</w:t>
      </w:r>
    </w:p>
    <w:p w:rsidR="008D1D1F" w:rsidRPr="008D1D1F" w:rsidRDefault="00623D51" w:rsidP="008D1D1F">
      <w:pPr>
        <w:rPr>
          <w:rFonts w:ascii="ＭＳ 明朝" w:hAnsi="ＭＳ 明朝"/>
          <w:sz w:val="24"/>
          <w:szCs w:val="24"/>
        </w:rPr>
      </w:pPr>
    </w:p>
    <w:p w:rsidR="008D1D1F" w:rsidRDefault="008947D6" w:rsidP="008D1D1F">
      <w:pPr>
        <w:rPr>
          <w:rFonts w:ascii="ＭＳ 明朝" w:hAnsi="ＭＳ 明朝"/>
          <w:sz w:val="24"/>
          <w:szCs w:val="24"/>
        </w:rPr>
      </w:pPr>
      <w:r w:rsidRPr="008D1D1F">
        <w:rPr>
          <w:rFonts w:ascii="ＭＳ 明朝" w:hAnsi="ＭＳ 明朝" w:hint="eastAsia"/>
          <w:sz w:val="24"/>
          <w:szCs w:val="24"/>
        </w:rPr>
        <w:t>（教育）</w:t>
      </w:r>
    </w:p>
    <w:p w:rsidR="008D1D1F" w:rsidRPr="008D1D1F" w:rsidRDefault="008947D6" w:rsidP="008D1D1F">
      <w:pPr>
        <w:rPr>
          <w:rFonts w:ascii="ＭＳ 明朝" w:hAnsi="ＭＳ 明朝"/>
          <w:sz w:val="24"/>
          <w:szCs w:val="24"/>
        </w:rPr>
      </w:pPr>
      <w:r>
        <w:rPr>
          <w:rFonts w:ascii="ＭＳ 明朝" w:hAnsi="ＭＳ 明朝" w:hint="eastAsia"/>
          <w:sz w:val="24"/>
          <w:szCs w:val="24"/>
        </w:rPr>
        <w:t>第１８条</w:t>
      </w:r>
      <w:r w:rsidRPr="008D1D1F">
        <w:rPr>
          <w:rFonts w:ascii="ＭＳ 明朝" w:hAnsi="ＭＳ 明朝" w:hint="eastAsia"/>
          <w:sz w:val="24"/>
          <w:szCs w:val="24"/>
        </w:rPr>
        <w:t xml:space="preserve">　隊長（防火管理者）が利用者に対して行う教育は次による。</w:t>
      </w:r>
    </w:p>
    <w:p w:rsidR="008D1D1F" w:rsidRPr="008D1D1F" w:rsidRDefault="008947D6" w:rsidP="00FA4C6B">
      <w:pPr>
        <w:ind w:leftChars="100" w:left="493" w:hangingChars="118" w:hanging="283"/>
        <w:rPr>
          <w:rFonts w:ascii="ＭＳ 明朝" w:hAnsi="ＭＳ 明朝"/>
          <w:sz w:val="24"/>
          <w:szCs w:val="24"/>
        </w:rPr>
      </w:pPr>
      <w:r>
        <w:rPr>
          <w:rFonts w:ascii="ＭＳ 明朝" w:hAnsi="ＭＳ 明朝" w:hint="eastAsia"/>
          <w:sz w:val="24"/>
          <w:szCs w:val="24"/>
        </w:rPr>
        <w:t>１</w:t>
      </w:r>
      <w:r w:rsidRPr="008D1D1F">
        <w:rPr>
          <w:rFonts w:ascii="ＭＳ 明朝" w:hAnsi="ＭＳ 明朝" w:hint="eastAsia"/>
          <w:sz w:val="24"/>
          <w:szCs w:val="24"/>
        </w:rPr>
        <w:t xml:space="preserve">　南海トラフ地震臨時情報（調査中）、南海トラフ地震臨時情報（巨大地震警戒）、南海トラフ地震臨時情報（巨大地震注意）の内容及びこれに基づきとられる措置の内容</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２</w:t>
      </w:r>
      <w:r w:rsidRPr="008D1D1F">
        <w:rPr>
          <w:rFonts w:ascii="ＭＳ 明朝" w:hAnsi="ＭＳ 明朝" w:hint="eastAsia"/>
          <w:sz w:val="24"/>
          <w:szCs w:val="24"/>
        </w:rPr>
        <w:t xml:space="preserve">　南海トラフ地震に伴い発生すると予想される地震動及び津波に関する知識</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３</w:t>
      </w:r>
      <w:r w:rsidRPr="008D1D1F">
        <w:rPr>
          <w:rFonts w:ascii="ＭＳ 明朝" w:hAnsi="ＭＳ 明朝" w:hint="eastAsia"/>
          <w:sz w:val="24"/>
          <w:szCs w:val="24"/>
        </w:rPr>
        <w:t xml:space="preserve">　地震及び津波に関する一般的な知識</w:t>
      </w:r>
    </w:p>
    <w:p w:rsidR="008D1D1F" w:rsidRPr="008D1D1F" w:rsidRDefault="008947D6" w:rsidP="00FA4C6B">
      <w:pPr>
        <w:ind w:leftChars="100" w:left="493" w:hangingChars="118" w:hanging="283"/>
        <w:rPr>
          <w:rFonts w:ascii="ＭＳ 明朝" w:hAnsi="ＭＳ 明朝"/>
          <w:sz w:val="24"/>
          <w:szCs w:val="24"/>
        </w:rPr>
      </w:pPr>
      <w:r>
        <w:rPr>
          <w:rFonts w:ascii="ＭＳ 明朝" w:hAnsi="ＭＳ 明朝" w:hint="eastAsia"/>
          <w:sz w:val="24"/>
          <w:szCs w:val="24"/>
        </w:rPr>
        <w:t>４</w:t>
      </w:r>
      <w:r w:rsidRPr="008D1D1F">
        <w:rPr>
          <w:rFonts w:ascii="ＭＳ 明朝" w:hAnsi="ＭＳ 明朝" w:hint="eastAsia"/>
          <w:sz w:val="24"/>
          <w:szCs w:val="24"/>
        </w:rPr>
        <w:t xml:space="preserve">　地震が発生した場合並びに南海トラフ地震臨時情報（調査中）、南海トラフ地震臨時情報（巨大地震警戒）及び南海トラフ地震臨時情報（巨大地震注意）が出された場合に具体的にとるべき行動に関する知識</w:t>
      </w:r>
    </w:p>
    <w:p w:rsidR="008D1D1F" w:rsidRPr="008D1D1F" w:rsidRDefault="008947D6" w:rsidP="00FA4C6B">
      <w:pPr>
        <w:ind w:leftChars="100" w:left="493" w:hangingChars="118" w:hanging="283"/>
        <w:rPr>
          <w:rFonts w:ascii="ＭＳ 明朝" w:hAnsi="ＭＳ 明朝"/>
          <w:sz w:val="24"/>
          <w:szCs w:val="24"/>
        </w:rPr>
      </w:pPr>
      <w:r>
        <w:rPr>
          <w:rFonts w:ascii="ＭＳ 明朝" w:hAnsi="ＭＳ 明朝" w:hint="eastAsia"/>
          <w:sz w:val="24"/>
          <w:szCs w:val="24"/>
        </w:rPr>
        <w:t>５</w:t>
      </w:r>
      <w:r w:rsidRPr="008D1D1F">
        <w:rPr>
          <w:rFonts w:ascii="ＭＳ 明朝" w:hAnsi="ＭＳ 明朝" w:hint="eastAsia"/>
          <w:sz w:val="24"/>
          <w:szCs w:val="24"/>
        </w:rPr>
        <w:t xml:space="preserve">　地震が発生した場合並びに南海トラフ地震臨時情報（調査中）、南海トラフ地震</w:t>
      </w:r>
      <w:r w:rsidRPr="008D1D1F">
        <w:rPr>
          <w:rFonts w:ascii="ＭＳ 明朝" w:hAnsi="ＭＳ 明朝" w:hint="eastAsia"/>
          <w:sz w:val="24"/>
          <w:szCs w:val="24"/>
        </w:rPr>
        <w:lastRenderedPageBreak/>
        <w:t>臨時情報（巨大地震警戒）及び南海トラフ地震臨時情報（巨大地震注意）が出された場合に利用者等が果たすべき役割</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６</w:t>
      </w:r>
      <w:r w:rsidRPr="008D1D1F">
        <w:rPr>
          <w:rFonts w:ascii="ＭＳ 明朝" w:hAnsi="ＭＳ 明朝" w:hint="eastAsia"/>
          <w:sz w:val="24"/>
          <w:szCs w:val="24"/>
        </w:rPr>
        <w:t xml:space="preserve">　地震防災対策として現在講じられている対策に関する知識</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７</w:t>
      </w:r>
      <w:r w:rsidRPr="008D1D1F">
        <w:rPr>
          <w:rFonts w:ascii="ＭＳ 明朝" w:hAnsi="ＭＳ 明朝" w:hint="eastAsia"/>
          <w:sz w:val="24"/>
          <w:szCs w:val="24"/>
        </w:rPr>
        <w:t xml:space="preserve">　今後地震対策として取り組む必要のある課題</w:t>
      </w:r>
    </w:p>
    <w:p w:rsidR="008D1D1F" w:rsidRPr="008D1D1F" w:rsidRDefault="00623D51" w:rsidP="008D1D1F">
      <w:pPr>
        <w:rPr>
          <w:rFonts w:ascii="ＭＳ 明朝" w:hAnsi="ＭＳ 明朝"/>
          <w:sz w:val="24"/>
          <w:szCs w:val="24"/>
        </w:rPr>
      </w:pPr>
    </w:p>
    <w:p w:rsidR="008D1D1F" w:rsidRPr="008D1D1F" w:rsidRDefault="008947D6" w:rsidP="008D1D1F">
      <w:pPr>
        <w:rPr>
          <w:rFonts w:ascii="ＭＳ 明朝" w:hAnsi="ＭＳ 明朝"/>
          <w:sz w:val="24"/>
          <w:szCs w:val="24"/>
        </w:rPr>
      </w:pPr>
      <w:r w:rsidRPr="008D1D1F">
        <w:rPr>
          <w:rFonts w:ascii="ＭＳ 明朝" w:hAnsi="ＭＳ 明朝" w:hint="eastAsia"/>
          <w:sz w:val="24"/>
          <w:szCs w:val="24"/>
        </w:rPr>
        <w:t>（広報）</w:t>
      </w:r>
    </w:p>
    <w:p w:rsidR="008D1D1F" w:rsidRPr="008D1D1F" w:rsidRDefault="008947D6" w:rsidP="008D1D1F">
      <w:pPr>
        <w:rPr>
          <w:rFonts w:ascii="ＭＳ 明朝" w:hAnsi="ＭＳ 明朝"/>
          <w:sz w:val="24"/>
          <w:szCs w:val="24"/>
        </w:rPr>
      </w:pPr>
      <w:r>
        <w:rPr>
          <w:rFonts w:ascii="ＭＳ 明朝" w:hAnsi="ＭＳ 明朝" w:hint="eastAsia"/>
          <w:sz w:val="24"/>
          <w:szCs w:val="24"/>
        </w:rPr>
        <w:t>第１９条</w:t>
      </w:r>
      <w:r w:rsidRPr="008D1D1F">
        <w:rPr>
          <w:rFonts w:ascii="ＭＳ 明朝" w:hAnsi="ＭＳ 明朝" w:hint="eastAsia"/>
          <w:sz w:val="24"/>
          <w:szCs w:val="24"/>
        </w:rPr>
        <w:t xml:space="preserve">　隊長（防火管理者）が利用者等に対して事前に行う広報は次による。</w:t>
      </w:r>
    </w:p>
    <w:p w:rsidR="008D1D1F" w:rsidRPr="008D1D1F" w:rsidRDefault="008947D6" w:rsidP="00FA4C6B">
      <w:pPr>
        <w:ind w:leftChars="100" w:left="493" w:hangingChars="118" w:hanging="283"/>
        <w:rPr>
          <w:rFonts w:ascii="ＭＳ 明朝" w:hAnsi="ＭＳ 明朝"/>
          <w:sz w:val="24"/>
          <w:szCs w:val="24"/>
        </w:rPr>
      </w:pPr>
      <w:r>
        <w:rPr>
          <w:rFonts w:ascii="ＭＳ 明朝" w:hAnsi="ＭＳ 明朝" w:hint="eastAsia"/>
          <w:sz w:val="24"/>
          <w:szCs w:val="24"/>
        </w:rPr>
        <w:t>１</w:t>
      </w:r>
      <w:r w:rsidRPr="008D1D1F">
        <w:rPr>
          <w:rFonts w:ascii="ＭＳ 明朝" w:hAnsi="ＭＳ 明朝" w:hint="eastAsia"/>
          <w:sz w:val="24"/>
          <w:szCs w:val="24"/>
        </w:rPr>
        <w:t xml:space="preserve">　南海トラフ地震臨時情報（調査中）、南海トラフ地震臨時情報（巨大地震警戒）、南海トラフ地震臨時情報（巨大地震注意）の内容及びこれに基づきとられる措置の内容</w:t>
      </w:r>
    </w:p>
    <w:p w:rsidR="008D1D1F" w:rsidRPr="008D1D1F" w:rsidRDefault="008947D6" w:rsidP="00FA4C6B">
      <w:pPr>
        <w:ind w:leftChars="100" w:left="450" w:hangingChars="100" w:hanging="240"/>
        <w:rPr>
          <w:rFonts w:ascii="ＭＳ 明朝" w:hAnsi="ＭＳ 明朝"/>
          <w:sz w:val="24"/>
          <w:szCs w:val="24"/>
        </w:rPr>
      </w:pPr>
      <w:r>
        <w:rPr>
          <w:rFonts w:ascii="ＭＳ 明朝" w:hAnsi="ＭＳ 明朝" w:hint="eastAsia"/>
          <w:sz w:val="24"/>
          <w:szCs w:val="24"/>
        </w:rPr>
        <w:t>２</w:t>
      </w:r>
      <w:r w:rsidRPr="008D1D1F">
        <w:rPr>
          <w:rFonts w:ascii="ＭＳ 明朝" w:hAnsi="ＭＳ 明朝" w:hint="eastAsia"/>
          <w:sz w:val="24"/>
          <w:szCs w:val="24"/>
        </w:rPr>
        <w:t xml:space="preserve">　地震が発生した場合並びに南海トラフ地震臨時情報（調査中）、南海トラフ地震臨時情報（巨大地震警戒）、南海トラフ地震臨時情報（巨大地震注意）が出された場合に出火防止、利用者同士が協力して行う救助活動、避難行動、自動車運行の自粛等、防災上取るべき行動に関する知識</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３</w:t>
      </w:r>
      <w:r w:rsidRPr="008D1D1F">
        <w:rPr>
          <w:rFonts w:ascii="ＭＳ 明朝" w:hAnsi="ＭＳ 明朝" w:hint="eastAsia"/>
          <w:sz w:val="24"/>
          <w:szCs w:val="24"/>
        </w:rPr>
        <w:t xml:space="preserve">　正確な情報入手の方法</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４</w:t>
      </w:r>
      <w:r w:rsidRPr="008D1D1F">
        <w:rPr>
          <w:rFonts w:ascii="ＭＳ 明朝" w:hAnsi="ＭＳ 明朝" w:hint="eastAsia"/>
          <w:sz w:val="24"/>
          <w:szCs w:val="24"/>
        </w:rPr>
        <w:t xml:space="preserve">　防災関係機関が講ずる災害応急対策の内容</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５</w:t>
      </w:r>
      <w:r w:rsidRPr="008D1D1F">
        <w:rPr>
          <w:rFonts w:ascii="ＭＳ 明朝" w:hAnsi="ＭＳ 明朝" w:hint="eastAsia"/>
          <w:sz w:val="24"/>
          <w:szCs w:val="24"/>
        </w:rPr>
        <w:t xml:space="preserve">　各地域における避難対象地区、急傾斜地崩壊危険箇所等に関する知識</w:t>
      </w:r>
    </w:p>
    <w:p w:rsidR="008D1D1F" w:rsidRPr="008D1D1F" w:rsidRDefault="008947D6" w:rsidP="00FA4C6B">
      <w:pPr>
        <w:ind w:firstLineChars="100" w:firstLine="240"/>
        <w:rPr>
          <w:rFonts w:ascii="ＭＳ 明朝" w:hAnsi="ＭＳ 明朝"/>
          <w:sz w:val="24"/>
          <w:szCs w:val="24"/>
        </w:rPr>
      </w:pPr>
      <w:r>
        <w:rPr>
          <w:rFonts w:ascii="ＭＳ 明朝" w:hAnsi="ＭＳ 明朝" w:hint="eastAsia"/>
          <w:sz w:val="24"/>
          <w:szCs w:val="24"/>
        </w:rPr>
        <w:t>６</w:t>
      </w:r>
      <w:r w:rsidRPr="008D1D1F">
        <w:rPr>
          <w:rFonts w:ascii="ＭＳ 明朝" w:hAnsi="ＭＳ 明朝" w:hint="eastAsia"/>
          <w:sz w:val="24"/>
          <w:szCs w:val="24"/>
        </w:rPr>
        <w:t xml:space="preserve">　各地域における避難地及び避難路に関する知識</w:t>
      </w:r>
    </w:p>
    <w:p w:rsidR="00B71C95" w:rsidRPr="00C85EFC" w:rsidRDefault="008947D6" w:rsidP="00FA4C6B">
      <w:pPr>
        <w:ind w:firstLineChars="200" w:firstLine="480"/>
        <w:rPr>
          <w:rFonts w:ascii="ＭＳ 明朝" w:hAnsi="ＭＳ 明朝"/>
          <w:sz w:val="24"/>
          <w:szCs w:val="24"/>
        </w:rPr>
      </w:pPr>
      <w:r w:rsidRPr="008D1D1F">
        <w:rPr>
          <w:rFonts w:ascii="ＭＳ 明朝" w:hAnsi="ＭＳ 明朝" w:hint="eastAsia"/>
          <w:sz w:val="24"/>
          <w:szCs w:val="24"/>
        </w:rPr>
        <w:t>※南海</w:t>
      </w:r>
      <w:r>
        <w:rPr>
          <w:rFonts w:ascii="ＭＳ 明朝" w:hAnsi="ＭＳ 明朝" w:hint="eastAsia"/>
          <w:sz w:val="24"/>
          <w:szCs w:val="24"/>
        </w:rPr>
        <w:t>トラフ地震の避難経路図を作成する。（一時避難場所は近くの高台）</w:t>
      </w:r>
    </w:p>
    <w:p w:rsidR="00414B0E" w:rsidRDefault="00623D51" w:rsidP="00A348EC">
      <w:pPr>
        <w:rPr>
          <w:rFonts w:ascii="ＭＳ 明朝" w:hAnsi="ＭＳ 明朝"/>
          <w:sz w:val="24"/>
          <w:szCs w:val="24"/>
        </w:rPr>
      </w:pPr>
    </w:p>
    <w:p w:rsidR="00A348EC" w:rsidRPr="00C85EFC" w:rsidRDefault="008947D6" w:rsidP="00A348EC">
      <w:pPr>
        <w:rPr>
          <w:rFonts w:ascii="ＭＳ 明朝" w:hAnsi="ＭＳ 明朝"/>
          <w:sz w:val="24"/>
          <w:szCs w:val="24"/>
        </w:rPr>
      </w:pPr>
      <w:r w:rsidRPr="00C85EFC">
        <w:rPr>
          <w:rFonts w:ascii="ＭＳ 明朝" w:hAnsi="ＭＳ 明朝" w:hint="eastAsia"/>
          <w:sz w:val="24"/>
          <w:szCs w:val="24"/>
        </w:rPr>
        <w:t>（</w:t>
      </w:r>
      <w:r>
        <w:rPr>
          <w:rFonts w:ascii="ＭＳ 明朝" w:hAnsi="ＭＳ 明朝" w:hint="eastAsia"/>
          <w:sz w:val="24"/>
          <w:szCs w:val="24"/>
        </w:rPr>
        <w:t>東海</w:t>
      </w:r>
      <w:r w:rsidRPr="00C85EFC">
        <w:rPr>
          <w:rFonts w:ascii="ＭＳ 明朝" w:hAnsi="ＭＳ 明朝" w:hint="eastAsia"/>
          <w:sz w:val="24"/>
          <w:szCs w:val="24"/>
        </w:rPr>
        <w:t>地震</w:t>
      </w:r>
      <w:r>
        <w:rPr>
          <w:rFonts w:ascii="ＭＳ 明朝" w:hAnsi="ＭＳ 明朝" w:hint="eastAsia"/>
          <w:sz w:val="24"/>
          <w:szCs w:val="24"/>
        </w:rPr>
        <w:t>及び南海トラフ地震時</w:t>
      </w:r>
      <w:r w:rsidRPr="00C85EFC">
        <w:rPr>
          <w:rFonts w:ascii="ＭＳ 明朝" w:hAnsi="ＭＳ 明朝" w:hint="eastAsia"/>
          <w:sz w:val="24"/>
          <w:szCs w:val="24"/>
        </w:rPr>
        <w:t>の避難）</w:t>
      </w:r>
    </w:p>
    <w:p w:rsidR="00A97515" w:rsidRDefault="008947D6" w:rsidP="00414B0E">
      <w:pPr>
        <w:ind w:left="240" w:hangingChars="100" w:hanging="240"/>
        <w:rPr>
          <w:rFonts w:ascii="ＭＳ 明朝" w:hAnsi="ＭＳ 明朝"/>
          <w:sz w:val="24"/>
          <w:szCs w:val="24"/>
        </w:rPr>
      </w:pPr>
      <w:r w:rsidRPr="00C85EFC">
        <w:rPr>
          <w:rFonts w:ascii="ＭＳ 明朝" w:hAnsi="ＭＳ 明朝" w:hint="eastAsia"/>
          <w:sz w:val="24"/>
          <w:szCs w:val="24"/>
        </w:rPr>
        <w:t>第</w:t>
      </w:r>
      <w:r>
        <w:rPr>
          <w:rFonts w:ascii="ＭＳ 明朝" w:hAnsi="ＭＳ 明朝" w:hint="eastAsia"/>
          <w:sz w:val="24"/>
          <w:szCs w:val="24"/>
        </w:rPr>
        <w:t>２０</w:t>
      </w:r>
      <w:r w:rsidRPr="00C85EFC">
        <w:rPr>
          <w:rFonts w:ascii="ＭＳ 明朝" w:hAnsi="ＭＳ 明朝" w:hint="eastAsia"/>
          <w:sz w:val="24"/>
          <w:szCs w:val="24"/>
        </w:rPr>
        <w:t>条　当建物の避難場所は、</w:t>
      </w:r>
      <w:r>
        <w:rPr>
          <w:rFonts w:ascii="ＭＳ 明朝" w:hAnsi="ＭＳ 明朝" w:hint="eastAsia"/>
          <w:color w:val="FF0000"/>
          <w:sz w:val="24"/>
          <w:szCs w:val="24"/>
          <w:u w:val="single"/>
        </w:rPr>
        <w:t xml:space="preserve">　</w:t>
      </w:r>
      <w:r w:rsidRPr="00414B0E">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C85EFC">
        <w:rPr>
          <w:rFonts w:ascii="ＭＳ 明朝" w:hAnsi="ＭＳ 明朝" w:hint="eastAsia"/>
          <w:sz w:val="24"/>
          <w:szCs w:val="24"/>
        </w:rPr>
        <w:t>である。遠方などで、帰宅出来ないお客様、</w:t>
      </w:r>
      <w:r>
        <w:rPr>
          <w:rFonts w:ascii="ＭＳ 明朝" w:hAnsi="ＭＳ 明朝" w:hint="eastAsia"/>
          <w:sz w:val="24"/>
          <w:szCs w:val="24"/>
        </w:rPr>
        <w:t>南海トラフ地震の津波発生時は、</w:t>
      </w:r>
      <w:r>
        <w:rPr>
          <w:rFonts w:ascii="ＭＳ 明朝" w:hAnsi="ＭＳ 明朝" w:hint="eastAsia"/>
          <w:color w:val="FF0000"/>
          <w:sz w:val="24"/>
          <w:szCs w:val="24"/>
          <w:u w:val="single"/>
        </w:rPr>
        <w:t xml:space="preserve">　</w:t>
      </w:r>
      <w:r w:rsidRPr="00414B0E">
        <w:rPr>
          <w:rFonts w:ascii="ＭＳ 明朝" w:hAnsi="ＭＳ 明朝" w:hint="eastAsia"/>
          <w:color w:val="FF0000"/>
          <w:sz w:val="24"/>
          <w:szCs w:val="24"/>
          <w:u w:val="single"/>
        </w:rPr>
        <w:t xml:space="preserve">　　　　　</w:t>
      </w:r>
      <w:r>
        <w:rPr>
          <w:rFonts w:ascii="ＭＳ 明朝" w:hAnsi="ＭＳ 明朝" w:hint="eastAsia"/>
          <w:color w:val="FF0000"/>
          <w:sz w:val="24"/>
          <w:szCs w:val="24"/>
          <w:u w:val="single"/>
        </w:rPr>
        <w:t xml:space="preserve">　</w:t>
      </w:r>
      <w:r w:rsidRPr="00C85EFC">
        <w:rPr>
          <w:rFonts w:ascii="ＭＳ 明朝" w:hAnsi="ＭＳ 明朝" w:hint="eastAsia"/>
          <w:sz w:val="24"/>
          <w:szCs w:val="24"/>
        </w:rPr>
        <w:t>の位置及び</w:t>
      </w:r>
      <w:r w:rsidRPr="00782670">
        <w:rPr>
          <w:rFonts w:ascii="ＭＳ 明朝" w:hAnsi="ＭＳ 明朝" w:hint="eastAsia"/>
          <w:color w:val="FF0000"/>
          <w:sz w:val="24"/>
          <w:szCs w:val="24"/>
        </w:rPr>
        <w:t>当建物</w:t>
      </w:r>
      <w:r w:rsidRPr="00C85EFC">
        <w:rPr>
          <w:rFonts w:ascii="ＭＳ 明朝" w:hAnsi="ＭＳ 明朝" w:hint="eastAsia"/>
          <w:sz w:val="24"/>
          <w:szCs w:val="24"/>
        </w:rPr>
        <w:t>からの避難経路、方向を知らせると共に図面を掲示する。（別添図面）</w:t>
      </w:r>
    </w:p>
    <w:p w:rsidR="00B71C95" w:rsidRPr="008A4294" w:rsidRDefault="00623D51" w:rsidP="00A348EC">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（消防機関への報告、連絡）</w:t>
      </w:r>
    </w:p>
    <w:p w:rsidR="00A97515" w:rsidRPr="005A1AE0" w:rsidRDefault="008947D6" w:rsidP="005A1AE0">
      <w:pPr>
        <w:ind w:left="240" w:hangingChars="100" w:hanging="240"/>
        <w:rPr>
          <w:rFonts w:ascii="ＭＳ 明朝" w:hAnsi="ＭＳ 明朝"/>
          <w:sz w:val="24"/>
          <w:szCs w:val="24"/>
        </w:rPr>
      </w:pPr>
      <w:r w:rsidRPr="005A1AE0">
        <w:rPr>
          <w:rFonts w:ascii="ＭＳ 明朝" w:hAnsi="ＭＳ 明朝" w:hint="eastAsia"/>
          <w:sz w:val="24"/>
          <w:szCs w:val="24"/>
        </w:rPr>
        <w:t>第</w:t>
      </w:r>
      <w:r>
        <w:rPr>
          <w:rFonts w:ascii="ＭＳ 明朝" w:hAnsi="ＭＳ 明朝" w:hint="eastAsia"/>
          <w:sz w:val="24"/>
          <w:szCs w:val="24"/>
        </w:rPr>
        <w:t>２０</w:t>
      </w:r>
      <w:r w:rsidRPr="005A1AE0">
        <w:rPr>
          <w:rFonts w:ascii="ＭＳ 明朝" w:hAnsi="ＭＳ 明朝" w:hint="eastAsia"/>
          <w:sz w:val="24"/>
          <w:szCs w:val="24"/>
        </w:rPr>
        <w:t>条　防火管理者は、防火管理の適切を図るため、常に消防機関と連絡を密にし、次の業務を行う。</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⑴　消防計画の変更の届出（改正の場合はその都度）</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⑵　防火管理者の選任及び解任の届出</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⑶　改装工事時の「工事中の消防計画」届出</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⑷　消防用設備等の点検結果の報告</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⑸　防火・教育訓練指導の要請</w:t>
      </w:r>
    </w:p>
    <w:p w:rsidR="00A97515" w:rsidRPr="005A1AE0" w:rsidRDefault="008947D6" w:rsidP="00C27E50">
      <w:pPr>
        <w:ind w:firstLineChars="200" w:firstLine="480"/>
        <w:rPr>
          <w:rFonts w:ascii="ＭＳ 明朝" w:hAnsi="ＭＳ 明朝"/>
          <w:sz w:val="24"/>
          <w:szCs w:val="24"/>
        </w:rPr>
      </w:pPr>
      <w:r w:rsidRPr="005A1AE0">
        <w:rPr>
          <w:rFonts w:ascii="ＭＳ 明朝" w:hAnsi="ＭＳ 明朝" w:hint="eastAsia"/>
          <w:sz w:val="24"/>
          <w:szCs w:val="24"/>
        </w:rPr>
        <w:t>⑹　その他</w:t>
      </w:r>
    </w:p>
    <w:p w:rsidR="00A97515" w:rsidRPr="005A1AE0" w:rsidRDefault="00623D51" w:rsidP="005A1AE0">
      <w:pPr>
        <w:rPr>
          <w:rFonts w:ascii="ＭＳ 明朝" w:hAnsi="ＭＳ 明朝"/>
          <w:sz w:val="24"/>
          <w:szCs w:val="24"/>
        </w:rPr>
      </w:pPr>
    </w:p>
    <w:p w:rsidR="00A97515" w:rsidRPr="005A1AE0" w:rsidRDefault="008947D6" w:rsidP="005A1AE0">
      <w:pPr>
        <w:rPr>
          <w:rFonts w:ascii="ＭＳ 明朝" w:hAnsi="ＭＳ 明朝"/>
          <w:sz w:val="24"/>
          <w:szCs w:val="24"/>
        </w:rPr>
      </w:pPr>
      <w:r w:rsidRPr="005A1AE0">
        <w:rPr>
          <w:rFonts w:ascii="ＭＳ 明朝" w:hAnsi="ＭＳ 明朝" w:hint="eastAsia"/>
          <w:sz w:val="24"/>
          <w:szCs w:val="24"/>
        </w:rPr>
        <w:t xml:space="preserve">　</w:t>
      </w:r>
      <w:r>
        <w:rPr>
          <w:rFonts w:ascii="ＭＳ 明朝" w:hAnsi="ＭＳ 明朝" w:hint="eastAsia"/>
          <w:sz w:val="24"/>
          <w:szCs w:val="24"/>
        </w:rPr>
        <w:t xml:space="preserve">　　</w:t>
      </w:r>
      <w:r w:rsidRPr="005A1AE0">
        <w:rPr>
          <w:rFonts w:ascii="ＭＳ 明朝" w:hAnsi="ＭＳ 明朝" w:hint="eastAsia"/>
          <w:sz w:val="24"/>
          <w:szCs w:val="24"/>
        </w:rPr>
        <w:t>附　　則</w:t>
      </w:r>
    </w:p>
    <w:p w:rsidR="00A97515" w:rsidRDefault="008947D6" w:rsidP="005A1AE0">
      <w:pPr>
        <w:rPr>
          <w:rFonts w:ascii="ＭＳ 明朝" w:hAnsi="ＭＳ 明朝"/>
          <w:sz w:val="24"/>
          <w:szCs w:val="24"/>
        </w:rPr>
      </w:pPr>
      <w:r w:rsidRPr="005A1AE0">
        <w:rPr>
          <w:rFonts w:ascii="ＭＳ 明朝" w:hAnsi="ＭＳ 明朝" w:hint="eastAsia"/>
          <w:sz w:val="24"/>
          <w:szCs w:val="24"/>
        </w:rPr>
        <w:t xml:space="preserve">　</w:t>
      </w:r>
      <w:r>
        <w:rPr>
          <w:rFonts w:ascii="ＭＳ 明朝" w:hAnsi="ＭＳ 明朝" w:hint="eastAsia"/>
          <w:sz w:val="24"/>
          <w:szCs w:val="24"/>
        </w:rPr>
        <w:t xml:space="preserve">　</w:t>
      </w:r>
      <w:r w:rsidRPr="005A1AE0">
        <w:rPr>
          <w:rFonts w:ascii="ＭＳ 明朝" w:hAnsi="ＭＳ 明朝" w:hint="eastAsia"/>
          <w:sz w:val="24"/>
          <w:szCs w:val="24"/>
        </w:rPr>
        <w:t>この消防計画は、</w:t>
      </w:r>
      <w:r>
        <w:rPr>
          <w:rFonts w:ascii="ＭＳ 明朝" w:hAnsi="ＭＳ 明朝" w:hint="eastAsia"/>
          <w:color w:val="FF0000"/>
          <w:sz w:val="24"/>
          <w:szCs w:val="24"/>
        </w:rPr>
        <w:t xml:space="preserve">令和　　</w:t>
      </w:r>
      <w:r w:rsidRPr="00A916A0">
        <w:rPr>
          <w:rFonts w:ascii="ＭＳ 明朝" w:hAnsi="ＭＳ 明朝" w:hint="eastAsia"/>
          <w:color w:val="FF0000"/>
          <w:sz w:val="24"/>
          <w:szCs w:val="24"/>
        </w:rPr>
        <w:t>年</w:t>
      </w:r>
      <w:r>
        <w:rPr>
          <w:rFonts w:ascii="ＭＳ 明朝" w:hAnsi="ＭＳ 明朝" w:hint="eastAsia"/>
          <w:color w:val="FF0000"/>
          <w:sz w:val="24"/>
          <w:szCs w:val="24"/>
        </w:rPr>
        <w:t xml:space="preserve">　　　</w:t>
      </w:r>
      <w:r w:rsidRPr="00A916A0">
        <w:rPr>
          <w:rFonts w:ascii="ＭＳ 明朝" w:hAnsi="ＭＳ 明朝" w:hint="eastAsia"/>
          <w:color w:val="FF0000"/>
          <w:sz w:val="24"/>
          <w:szCs w:val="24"/>
        </w:rPr>
        <w:t>月</w:t>
      </w:r>
      <w:r>
        <w:rPr>
          <w:rFonts w:ascii="ＭＳ 明朝" w:hAnsi="ＭＳ 明朝" w:hint="eastAsia"/>
          <w:color w:val="FF0000"/>
          <w:sz w:val="24"/>
          <w:szCs w:val="24"/>
        </w:rPr>
        <w:t xml:space="preserve">　　</w:t>
      </w:r>
      <w:r w:rsidRPr="00A916A0">
        <w:rPr>
          <w:rFonts w:ascii="ＭＳ 明朝" w:hAnsi="ＭＳ 明朝" w:hint="eastAsia"/>
          <w:color w:val="FF0000"/>
          <w:sz w:val="24"/>
          <w:szCs w:val="24"/>
        </w:rPr>
        <w:t>日</w:t>
      </w:r>
      <w:r w:rsidRPr="005A1AE0">
        <w:rPr>
          <w:rFonts w:ascii="ＭＳ 明朝" w:hAnsi="ＭＳ 明朝" w:hint="eastAsia"/>
          <w:sz w:val="24"/>
          <w:szCs w:val="24"/>
        </w:rPr>
        <w:t>から施行する。</w:t>
      </w:r>
    </w:p>
    <w:p w:rsidR="009B35BA" w:rsidRPr="005A1AE0" w:rsidRDefault="00623D51" w:rsidP="005A1AE0">
      <w:pPr>
        <w:rPr>
          <w:rFonts w:ascii="ＭＳ 明朝" w:hAnsi="ＭＳ 明朝"/>
          <w:sz w:val="24"/>
          <w:szCs w:val="24"/>
        </w:rPr>
      </w:pPr>
    </w:p>
    <w:p w:rsidR="00414B0E" w:rsidRDefault="00623D51" w:rsidP="009104C0">
      <w:pPr>
        <w:ind w:firstLineChars="100" w:firstLine="240"/>
        <w:rPr>
          <w:rFonts w:ascii="ＭＳ 明朝" w:hAnsi="ＭＳ 明朝"/>
          <w:sz w:val="24"/>
          <w:szCs w:val="24"/>
        </w:rPr>
      </w:pPr>
    </w:p>
    <w:p w:rsidR="00414B0E" w:rsidRDefault="00623D51" w:rsidP="009104C0">
      <w:pPr>
        <w:ind w:firstLineChars="100" w:firstLine="240"/>
        <w:rPr>
          <w:rFonts w:ascii="ＭＳ 明朝" w:hAnsi="ＭＳ 明朝"/>
          <w:sz w:val="24"/>
          <w:szCs w:val="24"/>
        </w:rPr>
      </w:pPr>
    </w:p>
    <w:p w:rsidR="00414B0E" w:rsidRDefault="00623D51" w:rsidP="009104C0">
      <w:pPr>
        <w:ind w:firstLineChars="100" w:firstLine="240"/>
        <w:rPr>
          <w:rFonts w:ascii="ＭＳ 明朝" w:hAnsi="ＭＳ 明朝"/>
          <w:sz w:val="24"/>
          <w:szCs w:val="24"/>
        </w:rPr>
      </w:pPr>
    </w:p>
    <w:p w:rsidR="00C74CDD" w:rsidRPr="005A1AE0" w:rsidRDefault="008947D6" w:rsidP="009104C0">
      <w:pPr>
        <w:ind w:firstLineChars="100" w:firstLine="240"/>
        <w:rPr>
          <w:rFonts w:ascii="ＭＳ 明朝" w:hAnsi="ＭＳ 明朝"/>
          <w:sz w:val="24"/>
          <w:szCs w:val="24"/>
        </w:rPr>
      </w:pPr>
      <w:bookmarkStart w:id="0" w:name="_GoBack"/>
      <w:bookmarkEnd w:id="0"/>
      <w:r>
        <w:rPr>
          <w:rFonts w:ascii="ＭＳ 明朝" w:hAnsi="ＭＳ 明朝" w:hint="eastAsia"/>
          <w:sz w:val="24"/>
          <w:szCs w:val="24"/>
        </w:rPr>
        <w:lastRenderedPageBreak/>
        <w:t>別表</w:t>
      </w:r>
      <w:r w:rsidRPr="005A1AE0">
        <w:rPr>
          <w:rFonts w:ascii="ＭＳ 明朝" w:hAnsi="ＭＳ 明朝" w:hint="eastAsia"/>
          <w:sz w:val="24"/>
          <w:szCs w:val="24"/>
        </w:rPr>
        <w:t>１　自衛消防組織の編成及び任務等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525"/>
        <w:gridCol w:w="2625"/>
        <w:gridCol w:w="3885"/>
        <w:gridCol w:w="1260"/>
      </w:tblGrid>
      <w:tr w:rsidR="005A1AE0" w:rsidRPr="00C85EFC" w:rsidTr="00C85EFC">
        <w:tc>
          <w:tcPr>
            <w:tcW w:w="1050" w:type="dxa"/>
            <w:gridSpan w:val="2"/>
            <w:shd w:val="clear" w:color="auto" w:fill="auto"/>
          </w:tcPr>
          <w:p w:rsidR="005A1AE0" w:rsidRPr="00C85EFC" w:rsidRDefault="00623D51" w:rsidP="005A1AE0">
            <w:pPr>
              <w:rPr>
                <w:rFonts w:ascii="ＭＳ 明朝" w:hAnsi="ＭＳ 明朝"/>
                <w:sz w:val="24"/>
                <w:szCs w:val="24"/>
              </w:rPr>
            </w:pPr>
          </w:p>
        </w:tc>
        <w:tc>
          <w:tcPr>
            <w:tcW w:w="2625" w:type="dxa"/>
            <w:shd w:val="clear" w:color="auto" w:fill="auto"/>
            <w:vAlign w:val="center"/>
          </w:tcPr>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火災発生時の任務</w:t>
            </w:r>
          </w:p>
        </w:tc>
        <w:tc>
          <w:tcPr>
            <w:tcW w:w="3885" w:type="dxa"/>
            <w:shd w:val="clear" w:color="auto" w:fill="auto"/>
            <w:vAlign w:val="center"/>
          </w:tcPr>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警戒宣言が発せられた場合の任務</w:t>
            </w:r>
          </w:p>
        </w:tc>
        <w:tc>
          <w:tcPr>
            <w:tcW w:w="1260" w:type="dxa"/>
            <w:shd w:val="clear" w:color="auto" w:fill="auto"/>
            <w:vAlign w:val="center"/>
          </w:tcPr>
          <w:p w:rsidR="005A1AE0" w:rsidRPr="00C85EFC" w:rsidRDefault="008947D6" w:rsidP="00173C51">
            <w:pPr>
              <w:jc w:val="center"/>
              <w:rPr>
                <w:rFonts w:ascii="ＭＳ 明朝" w:hAnsi="ＭＳ 明朝"/>
                <w:sz w:val="24"/>
                <w:szCs w:val="24"/>
              </w:rPr>
            </w:pPr>
            <w:r w:rsidRPr="00C85EFC">
              <w:rPr>
                <w:rFonts w:ascii="ＭＳ 明朝" w:hAnsi="ＭＳ 明朝" w:hint="eastAsia"/>
                <w:sz w:val="24"/>
                <w:szCs w:val="24"/>
              </w:rPr>
              <w:t>隊員名</w:t>
            </w:r>
          </w:p>
        </w:tc>
      </w:tr>
      <w:tr w:rsidR="005A1AE0" w:rsidRPr="00C85EFC" w:rsidTr="00C85EFC">
        <w:trPr>
          <w:cantSplit/>
          <w:trHeight w:val="1134"/>
        </w:trPr>
        <w:tc>
          <w:tcPr>
            <w:tcW w:w="525" w:type="dxa"/>
            <w:vMerge w:val="restart"/>
            <w:shd w:val="clear" w:color="auto" w:fill="auto"/>
            <w:textDirection w:val="tbRlV"/>
          </w:tcPr>
          <w:p w:rsidR="005A1AE0" w:rsidRPr="00C85EFC" w:rsidRDefault="008947D6" w:rsidP="00173C51">
            <w:pPr>
              <w:jc w:val="center"/>
              <w:rPr>
                <w:rFonts w:ascii="ＭＳ 明朝" w:hAnsi="ＭＳ 明朝"/>
                <w:sz w:val="24"/>
                <w:szCs w:val="24"/>
              </w:rPr>
            </w:pPr>
            <w:r w:rsidRPr="00C85EFC">
              <w:rPr>
                <w:rFonts w:ascii="ＭＳ 明朝" w:hAnsi="ＭＳ 明朝" w:hint="eastAsia"/>
                <w:sz w:val="24"/>
                <w:szCs w:val="24"/>
              </w:rPr>
              <w:t>自衛消防隊長　　　（</w:t>
            </w:r>
            <w:r>
              <w:rPr>
                <w:rFonts w:ascii="ＭＳ 明朝" w:hAnsi="ＭＳ 明朝" w:hint="eastAsia"/>
                <w:sz w:val="24"/>
                <w:szCs w:val="24"/>
              </w:rPr>
              <w:t>防火管理者</w:t>
            </w:r>
            <w:r w:rsidRPr="00C85EFC">
              <w:rPr>
                <w:rFonts w:ascii="ＭＳ 明朝" w:hAnsi="ＭＳ 明朝" w:hint="eastAsia"/>
                <w:sz w:val="24"/>
                <w:szCs w:val="24"/>
              </w:rPr>
              <w:t>）</w:t>
            </w:r>
          </w:p>
        </w:tc>
        <w:tc>
          <w:tcPr>
            <w:tcW w:w="525" w:type="dxa"/>
            <w:shd w:val="clear" w:color="auto" w:fill="auto"/>
            <w:textDirection w:val="tbRlV"/>
          </w:tcPr>
          <w:p w:rsidR="005A1AE0" w:rsidRPr="00C85EFC" w:rsidRDefault="008947D6" w:rsidP="00C85EFC">
            <w:pPr>
              <w:jc w:val="center"/>
              <w:rPr>
                <w:rFonts w:ascii="ＭＳ 明朝" w:hAnsi="ＭＳ 明朝"/>
                <w:sz w:val="24"/>
                <w:szCs w:val="24"/>
              </w:rPr>
            </w:pPr>
            <w:r w:rsidRPr="00C85EFC">
              <w:rPr>
                <w:rFonts w:ascii="ＭＳ 明朝" w:hAnsi="ＭＳ 明朝" w:hint="eastAsia"/>
                <w:sz w:val="24"/>
                <w:szCs w:val="24"/>
              </w:rPr>
              <w:t>通報連絡担当</w:t>
            </w:r>
          </w:p>
        </w:tc>
        <w:tc>
          <w:tcPr>
            <w:tcW w:w="2625" w:type="dxa"/>
            <w:shd w:val="clear" w:color="auto" w:fill="auto"/>
          </w:tcPr>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⑴　非常ベルを鳴らす。</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⑵　１１９番に通報する。</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⑶　到着した消防隊への情報提供及び関係先への連絡にあたる。</w:t>
            </w:r>
          </w:p>
        </w:tc>
        <w:tc>
          <w:tcPr>
            <w:tcW w:w="3885" w:type="dxa"/>
            <w:shd w:val="clear" w:color="auto" w:fill="auto"/>
          </w:tcPr>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〇情報収集担当とする。</w:t>
            </w:r>
          </w:p>
          <w:p w:rsidR="005A1AE0" w:rsidRPr="00C85EFC" w:rsidRDefault="008947D6" w:rsidP="00C85EFC">
            <w:pPr>
              <w:ind w:leftChars="-1" w:left="238" w:hangingChars="100" w:hanging="240"/>
              <w:rPr>
                <w:rFonts w:ascii="ＭＳ 明朝" w:hAnsi="ＭＳ 明朝"/>
                <w:sz w:val="24"/>
                <w:szCs w:val="24"/>
              </w:rPr>
            </w:pPr>
            <w:r w:rsidRPr="00C85EFC">
              <w:rPr>
                <w:rFonts w:ascii="ＭＳ 明朝" w:hAnsi="ＭＳ 明朝" w:hint="eastAsia"/>
                <w:sz w:val="24"/>
                <w:szCs w:val="24"/>
              </w:rPr>
              <w:t>⑴　テレビ、ラジオ等により情報を収集する。</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⑵　自衛消防隊長の指示により、必要な情報を収集し、伝達する。</w:t>
            </w:r>
          </w:p>
          <w:p w:rsidR="005A1AE0" w:rsidRPr="00C85EFC" w:rsidRDefault="008947D6" w:rsidP="00C85EFC">
            <w:pPr>
              <w:ind w:leftChars="-1" w:left="238" w:hangingChars="100" w:hanging="240"/>
              <w:rPr>
                <w:rFonts w:ascii="ＭＳ 明朝" w:hAnsi="ＭＳ 明朝"/>
                <w:sz w:val="24"/>
                <w:szCs w:val="24"/>
              </w:rPr>
            </w:pPr>
            <w:r w:rsidRPr="00C85EFC">
              <w:rPr>
                <w:rFonts w:ascii="ＭＳ 明朝" w:hAnsi="ＭＳ 明朝" w:hint="eastAsia"/>
                <w:sz w:val="24"/>
                <w:szCs w:val="24"/>
              </w:rPr>
              <w:t>⑶　非常持出品､非常食及び飲料水の準備。</w:t>
            </w:r>
          </w:p>
        </w:tc>
        <w:tc>
          <w:tcPr>
            <w:tcW w:w="1260" w:type="dxa"/>
            <w:shd w:val="clear" w:color="auto" w:fill="auto"/>
            <w:vAlign w:val="center"/>
          </w:tcPr>
          <w:p w:rsidR="005A1AE0" w:rsidRPr="00C85EFC" w:rsidRDefault="00623D51" w:rsidP="005A1AE0">
            <w:pPr>
              <w:rPr>
                <w:rFonts w:ascii="ＭＳ 明朝" w:hAnsi="ＭＳ 明朝"/>
                <w:color w:val="FF0000"/>
                <w:sz w:val="24"/>
                <w:szCs w:val="24"/>
              </w:rPr>
            </w:pPr>
          </w:p>
        </w:tc>
      </w:tr>
      <w:tr w:rsidR="005A1AE0" w:rsidRPr="00C85EFC" w:rsidTr="00C85EFC">
        <w:trPr>
          <w:cantSplit/>
          <w:trHeight w:val="1134"/>
        </w:trPr>
        <w:tc>
          <w:tcPr>
            <w:tcW w:w="525" w:type="dxa"/>
            <w:vMerge/>
            <w:shd w:val="clear" w:color="auto" w:fill="auto"/>
          </w:tcPr>
          <w:p w:rsidR="005A1AE0" w:rsidRPr="00C85EFC" w:rsidRDefault="00623D51" w:rsidP="00C85EFC">
            <w:pPr>
              <w:jc w:val="center"/>
              <w:rPr>
                <w:rFonts w:ascii="ＭＳ 明朝" w:hAnsi="ＭＳ 明朝"/>
                <w:sz w:val="24"/>
                <w:szCs w:val="24"/>
              </w:rPr>
            </w:pPr>
          </w:p>
        </w:tc>
        <w:tc>
          <w:tcPr>
            <w:tcW w:w="525" w:type="dxa"/>
            <w:shd w:val="clear" w:color="auto" w:fill="auto"/>
            <w:textDirection w:val="tbRlV"/>
          </w:tcPr>
          <w:p w:rsidR="005A1AE0" w:rsidRPr="00C85EFC" w:rsidRDefault="008947D6" w:rsidP="00C85EFC">
            <w:pPr>
              <w:jc w:val="center"/>
              <w:rPr>
                <w:rFonts w:ascii="ＭＳ 明朝" w:hAnsi="ＭＳ 明朝"/>
                <w:sz w:val="24"/>
                <w:szCs w:val="24"/>
              </w:rPr>
            </w:pPr>
            <w:r w:rsidRPr="00C85EFC">
              <w:rPr>
                <w:rFonts w:ascii="ＭＳ 明朝" w:hAnsi="ＭＳ 明朝" w:hint="eastAsia"/>
                <w:sz w:val="24"/>
                <w:szCs w:val="24"/>
              </w:rPr>
              <w:t>初期消火担当</w:t>
            </w:r>
          </w:p>
        </w:tc>
        <w:tc>
          <w:tcPr>
            <w:tcW w:w="2625" w:type="dxa"/>
            <w:shd w:val="clear" w:color="auto" w:fill="auto"/>
          </w:tcPr>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⑴　水バケツ、消火器等を使用し初期消火する。</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⑵　天井に燃え移ったら初期消火は中止して避難する。</w:t>
            </w:r>
          </w:p>
        </w:tc>
        <w:tc>
          <w:tcPr>
            <w:tcW w:w="3885" w:type="dxa"/>
            <w:shd w:val="clear" w:color="auto" w:fill="auto"/>
          </w:tcPr>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〇点検担当とする。</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⑴　担当区域の点検を行い、転倒、落下防止等の被害防止措置を実施する。</w:t>
            </w:r>
          </w:p>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⑵　火気使用禁止を行う。</w:t>
            </w:r>
          </w:p>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⑶　ガスボンベ等の固定確認。</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⑷　ボイラー､バルブの閉鎖､燃料停止。</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⑸　水バケツ､消火器の準備をする。</w:t>
            </w:r>
          </w:p>
        </w:tc>
        <w:tc>
          <w:tcPr>
            <w:tcW w:w="1260" w:type="dxa"/>
            <w:shd w:val="clear" w:color="auto" w:fill="auto"/>
            <w:vAlign w:val="center"/>
          </w:tcPr>
          <w:p w:rsidR="005A1AE0" w:rsidRPr="00C85EFC" w:rsidRDefault="00623D51" w:rsidP="005A1AE0">
            <w:pPr>
              <w:rPr>
                <w:rFonts w:ascii="ＭＳ 明朝" w:hAnsi="ＭＳ 明朝"/>
                <w:color w:val="FF0000"/>
                <w:sz w:val="24"/>
                <w:szCs w:val="24"/>
              </w:rPr>
            </w:pPr>
          </w:p>
        </w:tc>
      </w:tr>
      <w:tr w:rsidR="005A1AE0" w:rsidRPr="00C85EFC" w:rsidTr="00C85EFC">
        <w:trPr>
          <w:cantSplit/>
          <w:trHeight w:val="1134"/>
        </w:trPr>
        <w:tc>
          <w:tcPr>
            <w:tcW w:w="525" w:type="dxa"/>
            <w:vMerge/>
            <w:shd w:val="clear" w:color="auto" w:fill="auto"/>
          </w:tcPr>
          <w:p w:rsidR="005A1AE0" w:rsidRPr="00C85EFC" w:rsidRDefault="00623D51" w:rsidP="00C85EFC">
            <w:pPr>
              <w:jc w:val="center"/>
              <w:rPr>
                <w:rFonts w:ascii="ＭＳ 明朝" w:hAnsi="ＭＳ 明朝"/>
                <w:sz w:val="24"/>
                <w:szCs w:val="24"/>
              </w:rPr>
            </w:pPr>
          </w:p>
        </w:tc>
        <w:tc>
          <w:tcPr>
            <w:tcW w:w="525" w:type="dxa"/>
            <w:shd w:val="clear" w:color="auto" w:fill="auto"/>
            <w:textDirection w:val="tbRlV"/>
          </w:tcPr>
          <w:p w:rsidR="005A1AE0" w:rsidRPr="00C85EFC" w:rsidRDefault="008947D6" w:rsidP="00C85EFC">
            <w:pPr>
              <w:jc w:val="center"/>
              <w:rPr>
                <w:rFonts w:ascii="ＭＳ 明朝" w:hAnsi="ＭＳ 明朝"/>
                <w:sz w:val="24"/>
                <w:szCs w:val="24"/>
              </w:rPr>
            </w:pPr>
            <w:r w:rsidRPr="00C85EFC">
              <w:rPr>
                <w:rFonts w:ascii="ＭＳ 明朝" w:hAnsi="ＭＳ 明朝" w:hint="eastAsia"/>
                <w:sz w:val="24"/>
                <w:szCs w:val="24"/>
              </w:rPr>
              <w:t>避難誘導担当</w:t>
            </w:r>
          </w:p>
        </w:tc>
        <w:tc>
          <w:tcPr>
            <w:tcW w:w="2625" w:type="dxa"/>
            <w:shd w:val="clear" w:color="auto" w:fill="auto"/>
          </w:tcPr>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⑴　避難口を開放し、避難経路図に従い、避難誘導にあたる。</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⑵　避難誘導は、大声で簡潔に行いパニック防止に全力をあげる。</w:t>
            </w:r>
          </w:p>
        </w:tc>
        <w:tc>
          <w:tcPr>
            <w:tcW w:w="3885" w:type="dxa"/>
            <w:shd w:val="clear" w:color="auto" w:fill="auto"/>
          </w:tcPr>
          <w:p w:rsidR="005A1AE0" w:rsidRPr="00C85EFC" w:rsidRDefault="008947D6" w:rsidP="005A1AE0">
            <w:pPr>
              <w:rPr>
                <w:rFonts w:ascii="ＭＳ 明朝" w:hAnsi="ＭＳ 明朝"/>
                <w:sz w:val="24"/>
                <w:szCs w:val="24"/>
              </w:rPr>
            </w:pPr>
            <w:r w:rsidRPr="00C85EFC">
              <w:rPr>
                <w:rFonts w:ascii="ＭＳ 明朝" w:hAnsi="ＭＳ 明朝" w:hint="eastAsia"/>
                <w:sz w:val="24"/>
                <w:szCs w:val="24"/>
              </w:rPr>
              <w:t>〇火災発生時の任務と同じ。</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⑴　警戒宣言が発せられた場合の伝達に先立ち、出入口等に配置につく。</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⑵　警戒宣言が発せられた場合の伝達に伴い避難誘導を行う。</w:t>
            </w:r>
          </w:p>
          <w:p w:rsidR="005A1AE0" w:rsidRPr="00C85EFC" w:rsidRDefault="008947D6" w:rsidP="00C85EFC">
            <w:pPr>
              <w:ind w:left="240" w:hangingChars="100" w:hanging="240"/>
              <w:rPr>
                <w:rFonts w:ascii="ＭＳ 明朝" w:hAnsi="ＭＳ 明朝"/>
                <w:sz w:val="24"/>
                <w:szCs w:val="24"/>
              </w:rPr>
            </w:pPr>
            <w:r w:rsidRPr="00C85EFC">
              <w:rPr>
                <w:rFonts w:ascii="ＭＳ 明朝" w:hAnsi="ＭＳ 明朝" w:hint="eastAsia"/>
                <w:sz w:val="24"/>
                <w:szCs w:val="24"/>
              </w:rPr>
              <w:t>⑶　拡声器等を利用して混乱防止に努めること。</w:t>
            </w:r>
          </w:p>
        </w:tc>
        <w:tc>
          <w:tcPr>
            <w:tcW w:w="1260" w:type="dxa"/>
            <w:shd w:val="clear" w:color="auto" w:fill="auto"/>
            <w:vAlign w:val="center"/>
          </w:tcPr>
          <w:p w:rsidR="005A1AE0" w:rsidRPr="00C85EFC" w:rsidRDefault="00623D51" w:rsidP="0035382A">
            <w:pPr>
              <w:rPr>
                <w:rFonts w:ascii="ＭＳ 明朝" w:hAnsi="ＭＳ 明朝"/>
                <w:color w:val="FF0000"/>
                <w:sz w:val="24"/>
                <w:szCs w:val="24"/>
              </w:rPr>
            </w:pPr>
          </w:p>
        </w:tc>
      </w:tr>
    </w:tbl>
    <w:p w:rsidR="008B0587" w:rsidRPr="008B0587" w:rsidRDefault="008947D6" w:rsidP="008B0587">
      <w:pPr>
        <w:rPr>
          <w:szCs w:val="24"/>
        </w:rPr>
      </w:pPr>
      <w:r>
        <w:rPr>
          <w:noProof/>
          <w:szCs w:val="24"/>
        </w:rPr>
        <mc:AlternateContent>
          <mc:Choice Requires="wps">
            <w:drawing>
              <wp:anchor distT="0" distB="0" distL="114300" distR="114300" simplePos="0" relativeHeight="251656704" behindDoc="1" locked="0" layoutInCell="1" allowOverlap="1">
                <wp:simplePos x="0" y="0"/>
                <wp:positionH relativeFrom="column">
                  <wp:posOffset>342900</wp:posOffset>
                </wp:positionH>
                <wp:positionV relativeFrom="paragraph">
                  <wp:posOffset>0</wp:posOffset>
                </wp:positionV>
                <wp:extent cx="5143500" cy="3200400"/>
                <wp:effectExtent l="0" t="0" r="0" b="0"/>
                <wp:wrapNone/>
                <wp:docPr id="1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1435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77662" id="AutoShape 4" o:spid="_x0000_s1026" style="position:absolute;left:0;text-align:left;margin-left:27pt;margin-top:0;width:40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" filled="f" stroked="f">
                <o:lock v:ext="edit" aspectratio="t" text="t"/>
              </v:rect>
            </w:pict>
          </mc:Fallback>
        </mc:AlternateContent>
      </w:r>
      <w:r>
        <w:rPr>
          <w:rFonts w:hint="eastAsia"/>
          <w:szCs w:val="24"/>
        </w:rPr>
        <w:t xml:space="preserve">　</w:t>
      </w:r>
      <w:r w:rsidRPr="009104C0">
        <w:rPr>
          <w:rFonts w:hint="eastAsia"/>
          <w:sz w:val="24"/>
          <w:szCs w:val="24"/>
        </w:rPr>
        <w:t>別表２</w:t>
      </w:r>
    </w:p>
    <w:p w:rsidR="008B0587" w:rsidRPr="008B0587" w:rsidRDefault="008947D6" w:rsidP="008B0587">
      <w:pPr>
        <w:rPr>
          <w:szCs w:val="24"/>
          <w:lang w:eastAsia="zh-TW"/>
        </w:rPr>
      </w:pPr>
      <w:r>
        <w:rPr>
          <w:noProof/>
          <w:szCs w:val="24"/>
        </w:rPr>
        <mc:AlternateContent>
          <mc:Choice Requires="wpg">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5606415" cy="342900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3429000"/>
                          <a:chOff x="1881" y="1778"/>
                          <a:chExt cx="8280" cy="5424"/>
                        </a:xfrm>
                      </wpg:grpSpPr>
                      <wps:wsp>
                        <wps:cNvPr id="4" name="Text Box 6"/>
                        <wps:cNvSpPr txBox="1">
                          <a:spLocks noChangeArrowheads="1"/>
                        </wps:cNvSpPr>
                        <wps:spPr bwMode="auto">
                          <a:xfrm>
                            <a:off x="1881" y="1778"/>
                            <a:ext cx="8280" cy="5424"/>
                          </a:xfrm>
                          <a:prstGeom prst="rect">
                            <a:avLst/>
                          </a:prstGeom>
                          <a:solidFill>
                            <a:srgbClr val="FFFFFF"/>
                          </a:solidFill>
                          <a:ln w="9525">
                            <a:solidFill>
                              <a:srgbClr val="000000"/>
                            </a:solidFill>
                            <a:miter lim="800000"/>
                            <a:headEnd/>
                            <a:tailEnd/>
                          </a:ln>
                        </wps:spPr>
                        <wps:txbx>
                          <w:txbxContent>
                            <w:p w:rsidR="008B0587" w:rsidRPr="00F66D08" w:rsidRDefault="008947D6" w:rsidP="008B0587">
                              <w:pPr>
                                <w:jc w:val="center"/>
                                <w:rPr>
                                  <w:b/>
                                  <w:sz w:val="24"/>
                                </w:rPr>
                              </w:pPr>
                              <w:r w:rsidRPr="00F66D08">
                                <w:rPr>
                                  <w:rFonts w:hint="eastAsia"/>
                                  <w:b/>
                                  <w:sz w:val="24"/>
                                </w:rPr>
                                <w:t>地震防災隊組織表</w:t>
                              </w:r>
                            </w:p>
                            <w:p w:rsidR="008B0587" w:rsidRPr="00CD2C95" w:rsidRDefault="00623D51" w:rsidP="008B0587"/>
                          </w:txbxContent>
                        </wps:txbx>
                        <wps:bodyPr rot="0" vert="horz" wrap="square" lIns="74295" tIns="8890" rIns="74295" bIns="8890" anchor="t" anchorCtr="0" upright="1">
                          <a:noAutofit/>
                        </wps:bodyPr>
                      </wps:wsp>
                      <wps:wsp>
                        <wps:cNvPr id="5" name="Text Box 7"/>
                        <wps:cNvSpPr txBox="1">
                          <a:spLocks noChangeArrowheads="1"/>
                        </wps:cNvSpPr>
                        <wps:spPr bwMode="auto">
                          <a:xfrm>
                            <a:off x="2193" y="3038"/>
                            <a:ext cx="2656" cy="1122"/>
                          </a:xfrm>
                          <a:prstGeom prst="rect">
                            <a:avLst/>
                          </a:prstGeom>
                          <a:solidFill>
                            <a:srgbClr val="FFFFFF"/>
                          </a:solidFill>
                          <a:ln w="9525">
                            <a:solidFill>
                              <a:srgbClr val="000000"/>
                            </a:solidFill>
                            <a:miter lim="800000"/>
                            <a:headEnd/>
                            <a:tailEnd/>
                          </a:ln>
                        </wps:spPr>
                        <wps:txbx>
                          <w:txbxContent>
                            <w:p w:rsidR="008B0587" w:rsidRDefault="008947D6" w:rsidP="008B0587">
                              <w:pPr>
                                <w:rPr>
                                  <w:lang w:eastAsia="zh-TW"/>
                                </w:rPr>
                              </w:pPr>
                              <w:r>
                                <w:rPr>
                                  <w:rFonts w:hint="eastAsia"/>
                                  <w:lang w:eastAsia="zh-TW"/>
                                </w:rPr>
                                <w:t>地震防災隊長</w:t>
                              </w:r>
                            </w:p>
                            <w:p w:rsidR="008B0587" w:rsidRPr="00424635" w:rsidRDefault="00623D51" w:rsidP="008B0587">
                              <w:pPr>
                                <w:rPr>
                                  <w:color w:val="FF0000"/>
                                  <w:sz w:val="18"/>
                                  <w:szCs w:val="18"/>
                                </w:rPr>
                              </w:pPr>
                            </w:p>
                          </w:txbxContent>
                        </wps:txbx>
                        <wps:bodyPr rot="0" vert="horz" wrap="square" lIns="74295" tIns="8890" rIns="74295" bIns="8890" anchor="t" anchorCtr="0" upright="1">
                          <a:noAutofit/>
                        </wps:bodyPr>
                      </wps:wsp>
                      <wps:wsp>
                        <wps:cNvPr id="6" name="Text Box 8"/>
                        <wps:cNvSpPr txBox="1">
                          <a:spLocks noChangeArrowheads="1"/>
                        </wps:cNvSpPr>
                        <wps:spPr bwMode="auto">
                          <a:xfrm>
                            <a:off x="2193" y="4997"/>
                            <a:ext cx="2656" cy="1101"/>
                          </a:xfrm>
                          <a:prstGeom prst="rect">
                            <a:avLst/>
                          </a:prstGeom>
                          <a:solidFill>
                            <a:srgbClr val="FFFFFF"/>
                          </a:solidFill>
                          <a:ln w="9525">
                            <a:solidFill>
                              <a:srgbClr val="000000"/>
                            </a:solidFill>
                            <a:miter lim="800000"/>
                            <a:headEnd/>
                            <a:tailEnd/>
                          </a:ln>
                        </wps:spPr>
                        <wps:txbx>
                          <w:txbxContent>
                            <w:p w:rsidR="008B0587" w:rsidRDefault="008947D6" w:rsidP="008B0587">
                              <w:pPr>
                                <w:rPr>
                                  <w:lang w:eastAsia="zh-TW"/>
                                </w:rPr>
                              </w:pPr>
                              <w:r>
                                <w:rPr>
                                  <w:rFonts w:hint="eastAsia"/>
                                  <w:lang w:eastAsia="zh-TW"/>
                                </w:rPr>
                                <w:t>地震防災副隊長</w:t>
                              </w:r>
                            </w:p>
                            <w:p w:rsidR="008B0587" w:rsidRPr="00424635" w:rsidRDefault="00623D51" w:rsidP="008B0587">
                              <w:pPr>
                                <w:rPr>
                                  <w:color w:val="FF0000"/>
                                </w:rPr>
                              </w:pPr>
                            </w:p>
                          </w:txbxContent>
                        </wps:txbx>
                        <wps:bodyPr rot="0" vert="horz" wrap="square" lIns="74295" tIns="8890" rIns="74295" bIns="8890" anchor="t" anchorCtr="0" upright="1">
                          <a:noAutofit/>
                        </wps:bodyPr>
                      </wps:wsp>
                      <wps:wsp>
                        <wps:cNvPr id="7" name="Text Box 9"/>
                        <wps:cNvSpPr txBox="1">
                          <a:spLocks noChangeArrowheads="1"/>
                        </wps:cNvSpPr>
                        <wps:spPr bwMode="auto">
                          <a:xfrm>
                            <a:off x="6255" y="2422"/>
                            <a:ext cx="3437" cy="2056"/>
                          </a:xfrm>
                          <a:prstGeom prst="rect">
                            <a:avLst/>
                          </a:prstGeom>
                          <a:solidFill>
                            <a:srgbClr val="FFFFFF"/>
                          </a:solidFill>
                          <a:ln w="9525">
                            <a:solidFill>
                              <a:srgbClr val="000000"/>
                            </a:solidFill>
                            <a:miter lim="800000"/>
                            <a:headEnd/>
                            <a:tailEnd/>
                          </a:ln>
                        </wps:spPr>
                        <wps:txbx>
                          <w:txbxContent>
                            <w:p w:rsidR="008B0587" w:rsidRDefault="008947D6" w:rsidP="008B0587">
                              <w:pPr>
                                <w:rPr>
                                  <w:lang w:eastAsia="zh-TW"/>
                                </w:rPr>
                              </w:pPr>
                              <w:r>
                                <w:rPr>
                                  <w:rFonts w:hint="eastAsia"/>
                                  <w:lang w:eastAsia="zh-TW"/>
                                </w:rPr>
                                <w:t>情報</w:t>
                              </w:r>
                              <w:r>
                                <w:rPr>
                                  <w:rFonts w:hint="eastAsia"/>
                                </w:rPr>
                                <w:t>収集</w:t>
                              </w:r>
                              <w:r>
                                <w:rPr>
                                  <w:rFonts w:hint="eastAsia"/>
                                  <w:lang w:eastAsia="zh-TW"/>
                                </w:rPr>
                                <w:t>連絡班</w:t>
                              </w:r>
                            </w:p>
                            <w:p w:rsidR="0035382A" w:rsidRPr="00424635" w:rsidRDefault="00623D51" w:rsidP="008B0587">
                              <w:pPr>
                                <w:rPr>
                                  <w:color w:val="FF0000"/>
                                  <w:sz w:val="18"/>
                                  <w:szCs w:val="18"/>
                                </w:rPr>
                              </w:pPr>
                            </w:p>
                          </w:txbxContent>
                        </wps:txbx>
                        <wps:bodyPr rot="0" vert="horz" wrap="square" lIns="74295" tIns="8890" rIns="74295" bIns="8890" anchor="t" anchorCtr="0" upright="1">
                          <a:noAutofit/>
                        </wps:bodyPr>
                      </wps:wsp>
                      <wps:wsp>
                        <wps:cNvPr id="8" name="Text Box 10"/>
                        <wps:cNvSpPr txBox="1">
                          <a:spLocks noChangeArrowheads="1"/>
                        </wps:cNvSpPr>
                        <wps:spPr bwMode="auto">
                          <a:xfrm>
                            <a:off x="6255" y="4838"/>
                            <a:ext cx="3437" cy="2037"/>
                          </a:xfrm>
                          <a:prstGeom prst="rect">
                            <a:avLst/>
                          </a:prstGeom>
                          <a:solidFill>
                            <a:srgbClr val="FFFFFF"/>
                          </a:solidFill>
                          <a:ln w="9525">
                            <a:solidFill>
                              <a:srgbClr val="000000"/>
                            </a:solidFill>
                            <a:miter lim="800000"/>
                            <a:headEnd/>
                            <a:tailEnd/>
                          </a:ln>
                        </wps:spPr>
                        <wps:txbx>
                          <w:txbxContent>
                            <w:p w:rsidR="008B0587" w:rsidRDefault="008947D6" w:rsidP="008B0587">
                              <w:pPr>
                                <w:rPr>
                                  <w:lang w:eastAsia="zh-TW"/>
                                </w:rPr>
                              </w:pPr>
                              <w:r>
                                <w:rPr>
                                  <w:rFonts w:hint="eastAsia"/>
                                  <w:lang w:eastAsia="zh-TW"/>
                                </w:rPr>
                                <w:t>避難誘導班</w:t>
                              </w:r>
                            </w:p>
                            <w:p w:rsidR="0035382A" w:rsidRPr="00424635" w:rsidRDefault="00623D51" w:rsidP="008B0587">
                              <w:pPr>
                                <w:rPr>
                                  <w:color w:val="FF0000"/>
                                  <w:sz w:val="18"/>
                                  <w:szCs w:val="18"/>
                                </w:rPr>
                              </w:pPr>
                            </w:p>
                          </w:txbxContent>
                        </wps:txbx>
                        <wps:bodyPr rot="0" vert="horz" wrap="square" lIns="74295" tIns="8890" rIns="74295" bIns="8890" anchor="t" anchorCtr="0" upright="1">
                          <a:noAutofit/>
                        </wps:bodyPr>
                      </wps:wsp>
                      <wps:wsp>
                        <wps:cNvPr id="9" name="Line 11"/>
                        <wps:cNvCnPr>
                          <a:cxnSpLocks noChangeShapeType="1"/>
                        </wps:cNvCnPr>
                        <wps:spPr bwMode="auto">
                          <a:xfrm flipH="1">
                            <a:off x="5630" y="3066"/>
                            <a:ext cx="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630" y="3066"/>
                            <a:ext cx="1" cy="2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630" y="6070"/>
                            <a:ext cx="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4849" y="3495"/>
                            <a:ext cx="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629" y="5378"/>
                            <a:ext cx="2"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9pt;margin-top:0;width:441.45pt;height:270pt;z-index:251657728" coordorigin="1881,1778" coordsize="828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">
                <v:shapetype id="_x0000_t202" coordsize="21600,21600" o:spt="202" path="m,l,21600r21600,l21600,xe">
                  <v:stroke joinstyle="miter"/>
                  <v:path gradientshapeok="t" o:connecttype="rect"/>
                </v:shapetype>
                <v:shape id="Text Box 6" o:spid="_x0000_s1027" type="#_x0000_t202" style="position:absolute;left:1881;top:1778;width:8280;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8B0587" w:rsidRPr="00F66D08" w:rsidRDefault="008947D6" w:rsidP="008B0587">
                        <w:pPr>
                          <w:jc w:val="center"/>
                          <w:rPr>
                            <w:rFonts w:hint="eastAsia"/>
                            <w:b/>
                            <w:sz w:val="24"/>
                          </w:rPr>
                        </w:pPr>
                        <w:r w:rsidRPr="00F66D08">
                          <w:rPr>
                            <w:rFonts w:hint="eastAsia"/>
                            <w:b/>
                            <w:sz w:val="24"/>
                          </w:rPr>
                          <w:t>地震防災隊組織表</w:t>
                        </w:r>
                      </w:p>
                      <w:p w:rsidR="008B0587" w:rsidRPr="00CD2C95" w:rsidRDefault="008947D6" w:rsidP="008B0587">
                        <w:pPr>
                          <w:rPr>
                            <w:rFonts w:hint="eastAsia"/>
                          </w:rPr>
                        </w:pPr>
                      </w:p>
                    </w:txbxContent>
                  </v:textbox>
                </v:shape>
                <v:shape id="Text Box 7" o:spid="_x0000_s1028" type="#_x0000_t202" style="position:absolute;left:2193;top:3038;width:265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8B0587" w:rsidRDefault="008947D6" w:rsidP="008B0587">
                        <w:pPr>
                          <w:rPr>
                            <w:rFonts w:hint="eastAsia"/>
                            <w:lang w:eastAsia="zh-TW"/>
                          </w:rPr>
                        </w:pPr>
                        <w:r>
                          <w:rPr>
                            <w:rFonts w:hint="eastAsia"/>
                            <w:lang w:eastAsia="zh-TW"/>
                          </w:rPr>
                          <w:t>地震防災隊長</w:t>
                        </w:r>
                      </w:p>
                      <w:p w:rsidR="008B0587" w:rsidRPr="00424635" w:rsidRDefault="008947D6" w:rsidP="008B0587">
                        <w:pPr>
                          <w:rPr>
                            <w:rFonts w:hint="eastAsia"/>
                            <w:color w:val="FF0000"/>
                            <w:sz w:val="18"/>
                            <w:szCs w:val="18"/>
                          </w:rPr>
                        </w:pPr>
                      </w:p>
                    </w:txbxContent>
                  </v:textbox>
                </v:shape>
                <v:shape id="Text Box 8" o:spid="_x0000_s1029" type="#_x0000_t202" style="position:absolute;left:2193;top:4997;width:2656;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8B0587" w:rsidRDefault="008947D6" w:rsidP="008B0587">
                        <w:pPr>
                          <w:rPr>
                            <w:rFonts w:hint="eastAsia"/>
                            <w:lang w:eastAsia="zh-TW"/>
                          </w:rPr>
                        </w:pPr>
                        <w:r>
                          <w:rPr>
                            <w:rFonts w:hint="eastAsia"/>
                            <w:lang w:eastAsia="zh-TW"/>
                          </w:rPr>
                          <w:t>地震防災副隊長</w:t>
                        </w:r>
                      </w:p>
                      <w:p w:rsidR="008B0587" w:rsidRPr="00424635" w:rsidRDefault="008947D6" w:rsidP="008B0587">
                        <w:pPr>
                          <w:rPr>
                            <w:color w:val="FF0000"/>
                          </w:rPr>
                        </w:pPr>
                      </w:p>
                    </w:txbxContent>
                  </v:textbox>
                </v:shape>
                <v:shape id="Text Box 9" o:spid="_x0000_s1030" type="#_x0000_t202" style="position:absolute;left:6255;top:2422;width:3437;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8B0587" w:rsidRDefault="008947D6" w:rsidP="008B0587">
                        <w:pPr>
                          <w:rPr>
                            <w:rFonts w:hint="eastAsia"/>
                            <w:lang w:eastAsia="zh-TW"/>
                          </w:rPr>
                        </w:pPr>
                        <w:r>
                          <w:rPr>
                            <w:rFonts w:hint="eastAsia"/>
                            <w:lang w:eastAsia="zh-TW"/>
                          </w:rPr>
                          <w:t>情報</w:t>
                        </w:r>
                        <w:r>
                          <w:rPr>
                            <w:rFonts w:hint="eastAsia"/>
                          </w:rPr>
                          <w:t>収集</w:t>
                        </w:r>
                        <w:r>
                          <w:rPr>
                            <w:rFonts w:hint="eastAsia"/>
                            <w:lang w:eastAsia="zh-TW"/>
                          </w:rPr>
                          <w:t>連絡班</w:t>
                        </w:r>
                      </w:p>
                      <w:p w:rsidR="0035382A" w:rsidRPr="00424635" w:rsidRDefault="008947D6" w:rsidP="008B0587">
                        <w:pPr>
                          <w:rPr>
                            <w:color w:val="FF0000"/>
                            <w:sz w:val="18"/>
                            <w:szCs w:val="18"/>
                          </w:rPr>
                        </w:pPr>
                      </w:p>
                    </w:txbxContent>
                  </v:textbox>
                </v:shape>
                <v:shape id="Text Box 10" o:spid="_x0000_s1031" type="#_x0000_t202" style="position:absolute;left:6255;top:4838;width:3437;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8B0587" w:rsidRDefault="008947D6" w:rsidP="008B0587">
                        <w:pPr>
                          <w:rPr>
                            <w:rFonts w:hint="eastAsia"/>
                            <w:lang w:eastAsia="zh-TW"/>
                          </w:rPr>
                        </w:pPr>
                        <w:r>
                          <w:rPr>
                            <w:rFonts w:hint="eastAsia"/>
                            <w:lang w:eastAsia="zh-TW"/>
                          </w:rPr>
                          <w:t>避難誘導班</w:t>
                        </w:r>
                      </w:p>
                      <w:p w:rsidR="0035382A" w:rsidRPr="00424635" w:rsidRDefault="008947D6" w:rsidP="008B0587">
                        <w:pPr>
                          <w:rPr>
                            <w:color w:val="FF0000"/>
                            <w:sz w:val="18"/>
                            <w:szCs w:val="18"/>
                          </w:rPr>
                        </w:pPr>
                      </w:p>
                    </w:txbxContent>
                  </v:textbox>
                </v:shape>
                <v:line id="Line 11" o:spid="_x0000_s1032" style="position:absolute;flip:x;visibility:visible;mso-wrap-style:square" from="5630,3066" to="625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2" o:spid="_x0000_s1033" style="position:absolute;visibility:visible;mso-wrap-style:square" from="5630,3066" to="563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4" style="position:absolute;visibility:visible;mso-wrap-style:square" from="5630,6070" to="6255,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5" style="position:absolute;visibility:visible;mso-wrap-style:square" from="4849,3495" to="563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36" style="position:absolute;visibility:visible;mso-wrap-style:square" from="5629,5378" to="563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8B0587">
        <w:rPr>
          <w:rFonts w:hint="eastAsia"/>
          <w:szCs w:val="24"/>
          <w:lang w:eastAsia="zh-TW"/>
        </w:rPr>
        <w:t xml:space="preserve">　　　　　　　　　　　　　　　　　　　　　　</w:t>
      </w: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1"/>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lang w:eastAsia="zh-TW"/>
        </w:rPr>
      </w:pPr>
    </w:p>
    <w:p w:rsidR="008B0587" w:rsidRPr="008B0587" w:rsidRDefault="00623D51" w:rsidP="008B0587">
      <w:pPr>
        <w:rPr>
          <w:szCs w:val="24"/>
        </w:rPr>
      </w:pPr>
    </w:p>
    <w:p w:rsidR="008B0587" w:rsidRPr="008B0587" w:rsidRDefault="00623D51" w:rsidP="008B0587">
      <w:pPr>
        <w:rPr>
          <w:szCs w:val="24"/>
        </w:rPr>
      </w:pPr>
    </w:p>
    <w:p w:rsidR="008B0587" w:rsidRPr="008B0587" w:rsidRDefault="00623D51" w:rsidP="008B0587">
      <w:pPr>
        <w:rPr>
          <w:szCs w:val="24"/>
        </w:rPr>
      </w:pPr>
    </w:p>
    <w:p w:rsidR="008B0587" w:rsidRDefault="008947D6" w:rsidP="008B0587">
      <w:pPr>
        <w:jc w:val="center"/>
        <w:rPr>
          <w:b/>
          <w:sz w:val="24"/>
          <w:szCs w:val="24"/>
        </w:rPr>
      </w:pPr>
      <w:r w:rsidRPr="008B0587">
        <w:rPr>
          <w:rFonts w:hint="eastAsia"/>
          <w:b/>
          <w:sz w:val="24"/>
          <w:szCs w:val="24"/>
          <w:lang w:eastAsia="zh-TW"/>
        </w:rPr>
        <w:lastRenderedPageBreak/>
        <w:t>地震防災隊活動要領</w:t>
      </w:r>
    </w:p>
    <w:p w:rsidR="002218F9" w:rsidRPr="00414B0E" w:rsidRDefault="008947D6" w:rsidP="002218F9">
      <w:pPr>
        <w:jc w:val="left"/>
        <w:rPr>
          <w:sz w:val="20"/>
        </w:rPr>
      </w:pPr>
      <w:r>
        <w:rPr>
          <w:rFonts w:hint="eastAsia"/>
          <w:b/>
          <w:sz w:val="24"/>
          <w:szCs w:val="24"/>
        </w:rPr>
        <w:t xml:space="preserve">　</w:t>
      </w:r>
      <w:r w:rsidRPr="00414B0E">
        <w:rPr>
          <w:rFonts w:hint="eastAsia"/>
          <w:sz w:val="24"/>
          <w:szCs w:val="24"/>
        </w:rPr>
        <w:t>別表３</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662"/>
      </w:tblGrid>
      <w:tr w:rsidR="008B0587" w:rsidRPr="008B0587" w:rsidTr="00414B0E">
        <w:trPr>
          <w:trHeight w:val="371"/>
        </w:trPr>
        <w:tc>
          <w:tcPr>
            <w:tcW w:w="2230" w:type="dxa"/>
            <w:vAlign w:val="center"/>
          </w:tcPr>
          <w:p w:rsidR="008B0587" w:rsidRPr="008B0587" w:rsidRDefault="008947D6" w:rsidP="00414B0E">
            <w:pPr>
              <w:jc w:val="center"/>
              <w:rPr>
                <w:szCs w:val="24"/>
              </w:rPr>
            </w:pPr>
            <w:r w:rsidRPr="008B0587">
              <w:rPr>
                <w:rFonts w:hint="eastAsia"/>
                <w:szCs w:val="24"/>
              </w:rPr>
              <w:t>担当区分</w:t>
            </w:r>
          </w:p>
        </w:tc>
        <w:tc>
          <w:tcPr>
            <w:tcW w:w="6662" w:type="dxa"/>
            <w:vAlign w:val="center"/>
          </w:tcPr>
          <w:p w:rsidR="008B0587" w:rsidRPr="008B0587" w:rsidRDefault="008947D6" w:rsidP="008B0587">
            <w:pPr>
              <w:jc w:val="center"/>
              <w:rPr>
                <w:szCs w:val="24"/>
              </w:rPr>
            </w:pPr>
            <w:r w:rsidRPr="008B0587">
              <w:rPr>
                <w:rFonts w:hint="eastAsia"/>
                <w:szCs w:val="24"/>
              </w:rPr>
              <w:t>任務内容</w:t>
            </w:r>
          </w:p>
        </w:tc>
      </w:tr>
      <w:tr w:rsidR="008B0587" w:rsidRPr="00414B0E" w:rsidTr="00414B0E">
        <w:trPr>
          <w:trHeight w:val="2712"/>
        </w:trPr>
        <w:tc>
          <w:tcPr>
            <w:tcW w:w="2230" w:type="dxa"/>
            <w:vAlign w:val="center"/>
          </w:tcPr>
          <w:p w:rsidR="008B0587" w:rsidRPr="008B0587" w:rsidRDefault="008947D6" w:rsidP="00414B0E">
            <w:pPr>
              <w:jc w:val="center"/>
              <w:rPr>
                <w:szCs w:val="24"/>
              </w:rPr>
            </w:pPr>
            <w:r w:rsidRPr="008B0587">
              <w:rPr>
                <w:rFonts w:hint="eastAsia"/>
                <w:szCs w:val="24"/>
              </w:rPr>
              <w:t>地震防災隊長</w:t>
            </w:r>
          </w:p>
        </w:tc>
        <w:tc>
          <w:tcPr>
            <w:tcW w:w="6662" w:type="dxa"/>
            <w:vAlign w:val="center"/>
          </w:tcPr>
          <w:p w:rsidR="008B0587" w:rsidRPr="00414B0E" w:rsidRDefault="008947D6" w:rsidP="00414B0E">
            <w:pPr>
              <w:ind w:left="120" w:hangingChars="50" w:hanging="120"/>
              <w:rPr>
                <w:rFonts w:ascii="ＭＳ Ｐ明朝" w:eastAsia="ＭＳ Ｐ明朝" w:hAnsi="ＭＳ Ｐ明朝"/>
                <w:sz w:val="24"/>
                <w:szCs w:val="16"/>
              </w:rPr>
            </w:pPr>
            <w:r w:rsidRPr="00414B0E">
              <w:rPr>
                <w:rFonts w:ascii="ＭＳ Ｐ明朝" w:eastAsia="ＭＳ Ｐ明朝" w:hAnsi="ＭＳ Ｐ明朝" w:hint="eastAsia"/>
                <w:sz w:val="24"/>
                <w:szCs w:val="16"/>
              </w:rPr>
              <w:t>１　情報収集連絡班に地震及び津波に関する情報の収集にあたらせること。</w:t>
            </w:r>
          </w:p>
          <w:p w:rsidR="008B0587" w:rsidRPr="00414B0E" w:rsidRDefault="008947D6" w:rsidP="00414B0E">
            <w:pPr>
              <w:ind w:left="120" w:hangingChars="50" w:hanging="120"/>
              <w:rPr>
                <w:rFonts w:ascii="ＭＳ Ｐ明朝" w:eastAsia="ＭＳ Ｐ明朝" w:hAnsi="ＭＳ Ｐ明朝"/>
                <w:sz w:val="24"/>
                <w:szCs w:val="16"/>
              </w:rPr>
            </w:pPr>
            <w:r w:rsidRPr="00414B0E">
              <w:rPr>
                <w:rFonts w:ascii="ＭＳ Ｐ明朝" w:eastAsia="ＭＳ Ｐ明朝" w:hAnsi="ＭＳ Ｐ明朝" w:hint="eastAsia"/>
                <w:sz w:val="24"/>
                <w:szCs w:val="16"/>
              </w:rPr>
              <w:t>２　南海トラフ地震が発生したことを各班長に伝達するとともに、当該施設内にその旨及び必要な措置について周知すること。</w:t>
            </w:r>
          </w:p>
          <w:p w:rsidR="008B0587" w:rsidRPr="00414B0E" w:rsidRDefault="008947D6" w:rsidP="00414B0E">
            <w:pPr>
              <w:rPr>
                <w:rFonts w:ascii="ＭＳ Ｐ明朝" w:eastAsia="ＭＳ Ｐ明朝" w:hAnsi="ＭＳ Ｐ明朝"/>
                <w:sz w:val="24"/>
                <w:szCs w:val="16"/>
              </w:rPr>
            </w:pPr>
            <w:r w:rsidRPr="00414B0E">
              <w:rPr>
                <w:rFonts w:ascii="ＭＳ Ｐ明朝" w:eastAsia="ＭＳ Ｐ明朝" w:hAnsi="ＭＳ Ｐ明朝" w:hint="eastAsia"/>
                <w:sz w:val="24"/>
                <w:szCs w:val="16"/>
              </w:rPr>
              <w:t>３ 避難誘導班に顧客等の避難誘導にあたらせること。</w:t>
            </w:r>
          </w:p>
          <w:p w:rsidR="008B0587" w:rsidRPr="00414B0E" w:rsidRDefault="008947D6" w:rsidP="00414B0E">
            <w:pPr>
              <w:rPr>
                <w:rFonts w:ascii="ＭＳ Ｐ明朝" w:eastAsia="ＭＳ Ｐ明朝" w:hAnsi="ＭＳ Ｐ明朝"/>
                <w:sz w:val="24"/>
                <w:szCs w:val="16"/>
              </w:rPr>
            </w:pPr>
            <w:r w:rsidRPr="00414B0E">
              <w:rPr>
                <w:rFonts w:ascii="ＭＳ Ｐ明朝" w:eastAsia="ＭＳ Ｐ明朝" w:hAnsi="ＭＳ Ｐ明朝" w:hint="eastAsia"/>
                <w:sz w:val="24"/>
                <w:szCs w:val="16"/>
              </w:rPr>
              <w:t>４　従業員を</w:t>
            </w:r>
            <w:r>
              <w:rPr>
                <w:rFonts w:ascii="ＭＳ Ｐ明朝" w:eastAsia="ＭＳ Ｐ明朝" w:hAnsi="ＭＳ Ｐ明朝" w:hint="eastAsia"/>
                <w:color w:val="FF0000"/>
                <w:sz w:val="24"/>
                <w:szCs w:val="16"/>
                <w:u w:val="single"/>
              </w:rPr>
              <w:t xml:space="preserve">　　　　　　　　　　</w:t>
            </w:r>
            <w:r w:rsidRPr="00414B0E">
              <w:rPr>
                <w:rFonts w:ascii="ＭＳ Ｐ明朝" w:eastAsia="ＭＳ Ｐ明朝" w:hAnsi="ＭＳ Ｐ明朝" w:hint="eastAsia"/>
                <w:sz w:val="24"/>
                <w:szCs w:val="16"/>
              </w:rPr>
              <w:t>集合させ避難させること。</w:t>
            </w:r>
          </w:p>
          <w:p w:rsidR="008B0587" w:rsidRPr="00414B0E" w:rsidRDefault="008947D6" w:rsidP="00414B0E">
            <w:pPr>
              <w:ind w:left="120" w:hangingChars="50" w:hanging="120"/>
              <w:rPr>
                <w:sz w:val="24"/>
                <w:szCs w:val="24"/>
              </w:rPr>
            </w:pPr>
            <w:r w:rsidRPr="00414B0E">
              <w:rPr>
                <w:rFonts w:ascii="ＭＳ Ｐ明朝" w:eastAsia="ＭＳ Ｐ明朝" w:hAnsi="ＭＳ Ｐ明朝" w:hint="eastAsia"/>
                <w:sz w:val="24"/>
                <w:szCs w:val="16"/>
              </w:rPr>
              <w:t>５　前号に掲げるほか、津波からの避難に支障がない範囲で、地震による被害の発生防止又は軽減を図るために必要な措置を行わせること。</w:t>
            </w:r>
          </w:p>
        </w:tc>
      </w:tr>
      <w:tr w:rsidR="008B0587" w:rsidRPr="00414B0E" w:rsidTr="00414B0E">
        <w:trPr>
          <w:trHeight w:val="2268"/>
        </w:trPr>
        <w:tc>
          <w:tcPr>
            <w:tcW w:w="2230" w:type="dxa"/>
            <w:vAlign w:val="center"/>
          </w:tcPr>
          <w:p w:rsidR="008B0587" w:rsidRPr="008B0587" w:rsidRDefault="008947D6" w:rsidP="00414B0E">
            <w:pPr>
              <w:jc w:val="center"/>
              <w:rPr>
                <w:szCs w:val="24"/>
              </w:rPr>
            </w:pPr>
            <w:r w:rsidRPr="008B0587">
              <w:rPr>
                <w:rFonts w:hint="eastAsia"/>
                <w:szCs w:val="24"/>
              </w:rPr>
              <w:t>情報収集連絡班</w:t>
            </w:r>
          </w:p>
        </w:tc>
        <w:tc>
          <w:tcPr>
            <w:tcW w:w="6662" w:type="dxa"/>
            <w:vAlign w:val="center"/>
          </w:tcPr>
          <w:p w:rsidR="008B0587" w:rsidRPr="00414B0E" w:rsidRDefault="008947D6" w:rsidP="00414B0E">
            <w:pPr>
              <w:ind w:left="182" w:hangingChars="76" w:hanging="182"/>
              <w:rPr>
                <w:rFonts w:ascii="ＭＳ Ｐ明朝" w:eastAsia="ＭＳ Ｐ明朝" w:hAnsi="ＭＳ Ｐ明朝"/>
                <w:sz w:val="24"/>
                <w:szCs w:val="16"/>
              </w:rPr>
            </w:pPr>
            <w:r w:rsidRPr="00414B0E">
              <w:rPr>
                <w:rFonts w:ascii="ＭＳ Ｐ明朝" w:eastAsia="ＭＳ Ｐ明朝" w:hAnsi="ＭＳ Ｐ明朝" w:hint="eastAsia"/>
                <w:sz w:val="24"/>
                <w:szCs w:val="16"/>
              </w:rPr>
              <w:t>１　隊長の指示に基づき、ただちに地震及び津波に関する情報の収集につとめ、随時隊長に報告すること。</w:t>
            </w:r>
          </w:p>
          <w:p w:rsidR="008B0587" w:rsidRPr="00414B0E" w:rsidRDefault="008947D6" w:rsidP="00414B0E">
            <w:pPr>
              <w:ind w:left="161" w:hangingChars="67" w:hanging="161"/>
              <w:rPr>
                <w:rFonts w:ascii="ＭＳ Ｐ明朝" w:eastAsia="ＭＳ Ｐ明朝" w:hAnsi="ＭＳ Ｐ明朝"/>
                <w:sz w:val="24"/>
                <w:szCs w:val="16"/>
              </w:rPr>
            </w:pPr>
            <w:r w:rsidRPr="00414B0E">
              <w:rPr>
                <w:rFonts w:ascii="ＭＳ Ｐ明朝" w:eastAsia="ＭＳ Ｐ明朝" w:hAnsi="ＭＳ Ｐ明朝" w:hint="eastAsia"/>
                <w:sz w:val="24"/>
                <w:szCs w:val="16"/>
              </w:rPr>
              <w:t>２　隊長の指示に基づき、地震及び津波に関する情報及び隊長の命令の内容等防災上必要な情報を顧客、その他の従業員に伝えること。</w:t>
            </w:r>
          </w:p>
          <w:p w:rsidR="008B0587" w:rsidRPr="00414B0E" w:rsidRDefault="008947D6" w:rsidP="00414B0E">
            <w:pPr>
              <w:ind w:left="161" w:hangingChars="67" w:hanging="161"/>
              <w:rPr>
                <w:rFonts w:ascii="ＭＳ Ｐ明朝" w:eastAsia="ＭＳ Ｐ明朝" w:hAnsi="ＭＳ Ｐ明朝"/>
                <w:sz w:val="24"/>
                <w:szCs w:val="16"/>
              </w:rPr>
            </w:pPr>
            <w:r w:rsidRPr="00414B0E">
              <w:rPr>
                <w:rFonts w:ascii="ＭＳ Ｐ明朝" w:eastAsia="ＭＳ Ｐ明朝" w:hAnsi="ＭＳ Ｐ明朝" w:hint="eastAsia"/>
                <w:sz w:val="24"/>
                <w:szCs w:val="16"/>
              </w:rPr>
              <w:t>３　あらかじめ幾つかの状況を想定し、それぞれの場合に応じた顧客等に対する情報伝達のための例文、手段等を定めておくこと。</w:t>
            </w:r>
            <w:r w:rsidRPr="00886454">
              <w:rPr>
                <w:rFonts w:ascii="ＭＳ Ｐ明朝" w:eastAsia="ＭＳ Ｐ明朝" w:hAnsi="ＭＳ Ｐ明朝" w:hint="eastAsia"/>
                <w:sz w:val="24"/>
                <w:szCs w:val="16"/>
              </w:rPr>
              <w:t>なお、通常の伝達手段が地震等の影響により寸断されることを考慮した、伝達手段の確保に留意すること。</w:t>
            </w:r>
          </w:p>
        </w:tc>
      </w:tr>
      <w:tr w:rsidR="008B0587" w:rsidRPr="00414B0E" w:rsidTr="00414B0E">
        <w:trPr>
          <w:trHeight w:val="2813"/>
        </w:trPr>
        <w:tc>
          <w:tcPr>
            <w:tcW w:w="2230" w:type="dxa"/>
            <w:vAlign w:val="center"/>
          </w:tcPr>
          <w:p w:rsidR="008B0587" w:rsidRPr="008B0587" w:rsidRDefault="008947D6" w:rsidP="00414B0E">
            <w:pPr>
              <w:jc w:val="center"/>
              <w:rPr>
                <w:szCs w:val="24"/>
              </w:rPr>
            </w:pPr>
            <w:r w:rsidRPr="008B0587">
              <w:rPr>
                <w:rFonts w:hint="eastAsia"/>
                <w:szCs w:val="24"/>
              </w:rPr>
              <w:t>避難誘導班</w:t>
            </w:r>
          </w:p>
        </w:tc>
        <w:tc>
          <w:tcPr>
            <w:tcW w:w="6662" w:type="dxa"/>
            <w:vAlign w:val="center"/>
          </w:tcPr>
          <w:p w:rsidR="008B0587" w:rsidRPr="00414B0E" w:rsidRDefault="008947D6" w:rsidP="00414B0E">
            <w:pPr>
              <w:ind w:left="139" w:hangingChars="58" w:hanging="139"/>
              <w:rPr>
                <w:rFonts w:ascii="ＭＳ Ｐ明朝" w:eastAsia="ＭＳ Ｐ明朝" w:hAnsi="ＭＳ Ｐ明朝"/>
                <w:sz w:val="24"/>
                <w:szCs w:val="16"/>
              </w:rPr>
            </w:pPr>
            <w:r w:rsidRPr="00414B0E">
              <w:rPr>
                <w:rFonts w:ascii="ＭＳ Ｐ明朝" w:eastAsia="ＭＳ Ｐ明朝" w:hAnsi="ＭＳ Ｐ明朝" w:hint="eastAsia"/>
                <w:sz w:val="24"/>
                <w:szCs w:val="16"/>
              </w:rPr>
              <w:t>１　地震の発生又は隊長の指示に基づき、速やかに別図の位置につき、建物内の避</w:t>
            </w:r>
            <w:r>
              <w:rPr>
                <w:rFonts w:ascii="ＭＳ Ｐ明朝" w:eastAsia="ＭＳ Ｐ明朝" w:hAnsi="ＭＳ Ｐ明朝"/>
                <w:noProof/>
                <w:sz w:val="24"/>
                <w:szCs w:val="16"/>
              </w:rPr>
              <mc:AlternateContent>
                <mc:Choice Requires="wps">
                  <w:drawing>
                    <wp:anchor distT="0" distB="0" distL="114300" distR="114300" simplePos="0" relativeHeight="251659776" behindDoc="0" locked="0" layoutInCell="1" allowOverlap="1">
                      <wp:simplePos x="0" y="0"/>
                      <wp:positionH relativeFrom="column">
                        <wp:posOffset>6534150</wp:posOffset>
                      </wp:positionH>
                      <wp:positionV relativeFrom="paragraph">
                        <wp:posOffset>114300</wp:posOffset>
                      </wp:positionV>
                      <wp:extent cx="13335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2AA2" id="Line 16"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9pt" to="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uz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"/>
                  </w:pict>
                </mc:Fallback>
              </mc:AlternateContent>
            </w:r>
            <w:r w:rsidRPr="00414B0E">
              <w:rPr>
                <w:rFonts w:ascii="ＭＳ Ｐ明朝" w:eastAsia="ＭＳ Ｐ明朝" w:hAnsi="ＭＳ Ｐ明朝" w:hint="eastAsia"/>
                <w:sz w:val="24"/>
                <w:szCs w:val="16"/>
              </w:rPr>
              <w:t>難路の確保及び安全の確認、当該地域の避難場所までの経路を示した地図の掲出等必要な措置を講じ、完了後はその旨を直ちに隊長へ報告すること。</w:t>
            </w:r>
          </w:p>
          <w:p w:rsidR="008B0587" w:rsidRPr="00414B0E" w:rsidRDefault="008947D6" w:rsidP="00414B0E">
            <w:pPr>
              <w:ind w:left="120" w:hangingChars="50" w:hanging="120"/>
              <w:rPr>
                <w:rFonts w:ascii="ＭＳ Ｐ明朝" w:eastAsia="ＭＳ Ｐ明朝" w:hAnsi="ＭＳ Ｐ明朝"/>
                <w:sz w:val="24"/>
                <w:szCs w:val="16"/>
              </w:rPr>
            </w:pPr>
            <w:r w:rsidRPr="00414B0E">
              <w:rPr>
                <w:rFonts w:ascii="ＭＳ Ｐ明朝" w:eastAsia="ＭＳ Ｐ明朝" w:hAnsi="ＭＳ Ｐ明朝" w:hint="eastAsia"/>
                <w:sz w:val="24"/>
                <w:szCs w:val="16"/>
              </w:rPr>
              <w:t>２　隊長から避難誘導開始の指示を受けたときは、顧客等を避難誘導すること。</w:t>
            </w:r>
          </w:p>
          <w:p w:rsidR="008B0587" w:rsidRPr="00414B0E" w:rsidRDefault="008947D6" w:rsidP="00414B0E">
            <w:pPr>
              <w:ind w:left="161" w:hangingChars="67" w:hanging="161"/>
              <w:rPr>
                <w:rFonts w:ascii="ＭＳ Ｐ明朝" w:eastAsia="ＭＳ Ｐ明朝" w:hAnsi="ＭＳ Ｐ明朝"/>
                <w:sz w:val="24"/>
                <w:szCs w:val="16"/>
              </w:rPr>
            </w:pPr>
            <w:r w:rsidRPr="00414B0E">
              <w:rPr>
                <w:rFonts w:ascii="ＭＳ Ｐ明朝" w:eastAsia="ＭＳ Ｐ明朝" w:hAnsi="ＭＳ Ｐ明朝" w:hint="eastAsia"/>
                <w:sz w:val="24"/>
                <w:szCs w:val="16"/>
              </w:rPr>
              <w:t>３　避難誘導の際には、拡声器等を用いて避難の方法や方向を指示し、混乱の発生防止に努めること。</w:t>
            </w:r>
          </w:p>
          <w:p w:rsidR="008B0587" w:rsidRPr="00414B0E" w:rsidRDefault="008947D6" w:rsidP="00414B0E">
            <w:pPr>
              <w:ind w:left="120" w:hangingChars="50" w:hanging="120"/>
              <w:rPr>
                <w:rFonts w:ascii="ＭＳ Ｐ明朝" w:eastAsia="ＭＳ Ｐ明朝" w:hAnsi="ＭＳ Ｐ明朝"/>
                <w:sz w:val="24"/>
                <w:szCs w:val="16"/>
              </w:rPr>
            </w:pPr>
            <w:r w:rsidRPr="00414B0E">
              <w:rPr>
                <w:rFonts w:ascii="ＭＳ Ｐ明朝" w:eastAsia="ＭＳ Ｐ明朝" w:hAnsi="ＭＳ Ｐ明朝" w:hint="eastAsia"/>
                <w:sz w:val="24"/>
                <w:szCs w:val="16"/>
              </w:rPr>
              <w:t>４　顧客等への避難誘導が完了したときは、その旨を確認し、直ちに隊長に報告すること。</w:t>
            </w:r>
            <w:r>
              <w:rPr>
                <w:rFonts w:ascii="ＭＳ Ｐ明朝" w:eastAsia="ＭＳ Ｐ明朝" w:hAnsi="ＭＳ Ｐ明朝"/>
                <w:noProof/>
                <w:sz w:val="24"/>
                <w:szCs w:val="16"/>
              </w:rPr>
              <mc:AlternateContent>
                <mc:Choice Requires="wps">
                  <w:drawing>
                    <wp:anchor distT="0" distB="0" distL="114300" distR="114300" simplePos="0" relativeHeight="251658752" behindDoc="0" locked="0" layoutInCell="1" allowOverlap="1">
                      <wp:simplePos x="0" y="0"/>
                      <wp:positionH relativeFrom="column">
                        <wp:posOffset>-2330450</wp:posOffset>
                      </wp:positionH>
                      <wp:positionV relativeFrom="paragraph">
                        <wp:posOffset>-6232525</wp:posOffset>
                      </wp:positionV>
                      <wp:extent cx="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C7E3D"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90.75pt" to="-183.5pt,-4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YJ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"/>
                  </w:pict>
                </mc:Fallback>
              </mc:AlternateContent>
            </w:r>
          </w:p>
        </w:tc>
      </w:tr>
    </w:tbl>
    <w:p w:rsidR="008B0587" w:rsidRPr="008B0587" w:rsidRDefault="00623D51" w:rsidP="000F2726">
      <w:pPr>
        <w:rPr>
          <w:szCs w:val="24"/>
        </w:rPr>
      </w:pPr>
    </w:p>
    <w:sectPr w:rsidR="008B0587" w:rsidRPr="008B0587" w:rsidSect="00756CEA">
      <w:footerReference w:type="even" r:id="rId7"/>
      <w:footerReference w:type="default" r:id="rId8"/>
      <w:pgSz w:w="11906" w:h="16838" w:code="9"/>
      <w:pgMar w:top="1134" w:right="1134"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943" w:rsidRDefault="008947D6">
      <w:r>
        <w:separator/>
      </w:r>
    </w:p>
  </w:endnote>
  <w:endnote w:type="continuationSeparator" w:id="0">
    <w:p w:rsidR="00222943" w:rsidRDefault="0089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55" w:rsidRDefault="008947D6" w:rsidP="0025294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5D55" w:rsidRDefault="00623D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55" w:rsidRDefault="008947D6" w:rsidP="0068402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943" w:rsidRDefault="008947D6">
      <w:r>
        <w:separator/>
      </w:r>
    </w:p>
  </w:footnote>
  <w:footnote w:type="continuationSeparator" w:id="0">
    <w:p w:rsidR="00222943" w:rsidRDefault="00894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00"/>
    <w:multiLevelType w:val="hybridMultilevel"/>
    <w:tmpl w:val="B408200C"/>
    <w:lvl w:ilvl="0" w:tplc="4D86853C">
      <w:start w:val="1"/>
      <w:numFmt w:val="decimalFullWidth"/>
      <w:lvlText w:val="（%1）"/>
      <w:lvlJc w:val="left"/>
      <w:pPr>
        <w:tabs>
          <w:tab w:val="num" w:pos="1245"/>
        </w:tabs>
        <w:ind w:left="1245" w:hanging="720"/>
      </w:pPr>
      <w:rPr>
        <w:rFonts w:ascii="Times New Roman" w:eastAsia="Times New Roman" w:hAnsi="Times New Roman" w:cs="Times New Roman"/>
      </w:rPr>
    </w:lvl>
    <w:lvl w:ilvl="1" w:tplc="BB3C7956" w:tentative="1">
      <w:start w:val="1"/>
      <w:numFmt w:val="aiueoFullWidth"/>
      <w:lvlText w:val="(%2)"/>
      <w:lvlJc w:val="left"/>
      <w:pPr>
        <w:tabs>
          <w:tab w:val="num" w:pos="840"/>
        </w:tabs>
        <w:ind w:left="840" w:hanging="420"/>
      </w:pPr>
    </w:lvl>
    <w:lvl w:ilvl="2" w:tplc="3DFA22F4" w:tentative="1">
      <w:start w:val="1"/>
      <w:numFmt w:val="decimalEnclosedCircle"/>
      <w:lvlText w:val="%3"/>
      <w:lvlJc w:val="left"/>
      <w:pPr>
        <w:tabs>
          <w:tab w:val="num" w:pos="1260"/>
        </w:tabs>
        <w:ind w:left="1260" w:hanging="420"/>
      </w:pPr>
    </w:lvl>
    <w:lvl w:ilvl="3" w:tplc="46105D1C" w:tentative="1">
      <w:start w:val="1"/>
      <w:numFmt w:val="decimal"/>
      <w:lvlText w:val="%4."/>
      <w:lvlJc w:val="left"/>
      <w:pPr>
        <w:tabs>
          <w:tab w:val="num" w:pos="1680"/>
        </w:tabs>
        <w:ind w:left="1680" w:hanging="420"/>
      </w:pPr>
    </w:lvl>
    <w:lvl w:ilvl="4" w:tplc="50DA49C6" w:tentative="1">
      <w:start w:val="1"/>
      <w:numFmt w:val="aiueoFullWidth"/>
      <w:lvlText w:val="(%5)"/>
      <w:lvlJc w:val="left"/>
      <w:pPr>
        <w:tabs>
          <w:tab w:val="num" w:pos="2100"/>
        </w:tabs>
        <w:ind w:left="2100" w:hanging="420"/>
      </w:pPr>
    </w:lvl>
    <w:lvl w:ilvl="5" w:tplc="98DA508A" w:tentative="1">
      <w:start w:val="1"/>
      <w:numFmt w:val="decimalEnclosedCircle"/>
      <w:lvlText w:val="%6"/>
      <w:lvlJc w:val="left"/>
      <w:pPr>
        <w:tabs>
          <w:tab w:val="num" w:pos="2520"/>
        </w:tabs>
        <w:ind w:left="2520" w:hanging="420"/>
      </w:pPr>
    </w:lvl>
    <w:lvl w:ilvl="6" w:tplc="3CF6F976" w:tentative="1">
      <w:start w:val="1"/>
      <w:numFmt w:val="decimal"/>
      <w:lvlText w:val="%7."/>
      <w:lvlJc w:val="left"/>
      <w:pPr>
        <w:tabs>
          <w:tab w:val="num" w:pos="2940"/>
        </w:tabs>
        <w:ind w:left="2940" w:hanging="420"/>
      </w:pPr>
    </w:lvl>
    <w:lvl w:ilvl="7" w:tplc="DF44F7F0" w:tentative="1">
      <w:start w:val="1"/>
      <w:numFmt w:val="aiueoFullWidth"/>
      <w:lvlText w:val="(%8)"/>
      <w:lvlJc w:val="left"/>
      <w:pPr>
        <w:tabs>
          <w:tab w:val="num" w:pos="3360"/>
        </w:tabs>
        <w:ind w:left="3360" w:hanging="420"/>
      </w:pPr>
    </w:lvl>
    <w:lvl w:ilvl="8" w:tplc="46EE845C" w:tentative="1">
      <w:start w:val="1"/>
      <w:numFmt w:val="decimalEnclosedCircle"/>
      <w:lvlText w:val="%9"/>
      <w:lvlJc w:val="left"/>
      <w:pPr>
        <w:tabs>
          <w:tab w:val="num" w:pos="3780"/>
        </w:tabs>
        <w:ind w:left="3780" w:hanging="420"/>
      </w:pPr>
    </w:lvl>
  </w:abstractNum>
  <w:abstractNum w:abstractNumId="1" w15:restartNumberingAfterBreak="0">
    <w:nsid w:val="162A7271"/>
    <w:multiLevelType w:val="singleLevel"/>
    <w:tmpl w:val="52249B28"/>
    <w:lvl w:ilvl="0">
      <w:start w:val="3"/>
      <w:numFmt w:val="bullet"/>
      <w:lvlText w:val="・"/>
      <w:lvlJc w:val="left"/>
      <w:pPr>
        <w:tabs>
          <w:tab w:val="num" w:pos="840"/>
        </w:tabs>
        <w:ind w:left="840" w:hanging="360"/>
      </w:pPr>
      <w:rPr>
        <w:rFonts w:ascii="ＭＳ 明朝" w:eastAsia="ＭＳ 明朝" w:hAnsi="ＭＳ 明朝" w:hint="eastAsia"/>
      </w:rPr>
    </w:lvl>
  </w:abstractNum>
  <w:abstractNum w:abstractNumId="2" w15:restartNumberingAfterBreak="0">
    <w:nsid w:val="24A344E4"/>
    <w:multiLevelType w:val="singleLevel"/>
    <w:tmpl w:val="4C14F99E"/>
    <w:lvl w:ilvl="0">
      <w:start w:val="11"/>
      <w:numFmt w:val="decimalFullWidth"/>
      <w:lvlText w:val="第%1条"/>
      <w:lvlJc w:val="left"/>
      <w:pPr>
        <w:tabs>
          <w:tab w:val="num" w:pos="960"/>
        </w:tabs>
        <w:ind w:left="960" w:hanging="960"/>
      </w:pPr>
      <w:rPr>
        <w:rFonts w:hint="eastAsia"/>
      </w:rPr>
    </w:lvl>
  </w:abstractNum>
  <w:abstractNum w:abstractNumId="3" w15:restartNumberingAfterBreak="0">
    <w:nsid w:val="30C525D2"/>
    <w:multiLevelType w:val="singleLevel"/>
    <w:tmpl w:val="2B2A7764"/>
    <w:lvl w:ilvl="0">
      <w:start w:val="1"/>
      <w:numFmt w:val="decimalFullWidth"/>
      <w:lvlText w:val="第%1条"/>
      <w:lvlJc w:val="left"/>
      <w:pPr>
        <w:tabs>
          <w:tab w:val="num" w:pos="1350"/>
        </w:tabs>
        <w:ind w:left="1350" w:hanging="720"/>
      </w:pPr>
      <w:rPr>
        <w:rFonts w:hint="eastAsia"/>
      </w:rPr>
    </w:lvl>
  </w:abstractNum>
  <w:abstractNum w:abstractNumId="4" w15:restartNumberingAfterBreak="0">
    <w:nsid w:val="351703A7"/>
    <w:multiLevelType w:val="hybridMultilevel"/>
    <w:tmpl w:val="44EEEF7C"/>
    <w:lvl w:ilvl="0" w:tplc="C6B0CDC4">
      <w:start w:val="1"/>
      <w:numFmt w:val="decimalEnclosedParen"/>
      <w:lvlText w:val="%1"/>
      <w:lvlJc w:val="left"/>
      <w:pPr>
        <w:ind w:left="600" w:hanging="360"/>
      </w:pPr>
      <w:rPr>
        <w:rFonts w:hint="default"/>
      </w:rPr>
    </w:lvl>
    <w:lvl w:ilvl="1" w:tplc="5C68859A" w:tentative="1">
      <w:start w:val="1"/>
      <w:numFmt w:val="aiueoFullWidth"/>
      <w:lvlText w:val="(%2)"/>
      <w:lvlJc w:val="left"/>
      <w:pPr>
        <w:ind w:left="1080" w:hanging="420"/>
      </w:pPr>
    </w:lvl>
    <w:lvl w:ilvl="2" w:tplc="C840E9EA" w:tentative="1">
      <w:start w:val="1"/>
      <w:numFmt w:val="decimalEnclosedCircle"/>
      <w:lvlText w:val="%3"/>
      <w:lvlJc w:val="left"/>
      <w:pPr>
        <w:ind w:left="1500" w:hanging="420"/>
      </w:pPr>
    </w:lvl>
    <w:lvl w:ilvl="3" w:tplc="694AB104" w:tentative="1">
      <w:start w:val="1"/>
      <w:numFmt w:val="decimal"/>
      <w:lvlText w:val="%4."/>
      <w:lvlJc w:val="left"/>
      <w:pPr>
        <w:ind w:left="1920" w:hanging="420"/>
      </w:pPr>
    </w:lvl>
    <w:lvl w:ilvl="4" w:tplc="952AF466" w:tentative="1">
      <w:start w:val="1"/>
      <w:numFmt w:val="aiueoFullWidth"/>
      <w:lvlText w:val="(%5)"/>
      <w:lvlJc w:val="left"/>
      <w:pPr>
        <w:ind w:left="2340" w:hanging="420"/>
      </w:pPr>
    </w:lvl>
    <w:lvl w:ilvl="5" w:tplc="6E1451C6" w:tentative="1">
      <w:start w:val="1"/>
      <w:numFmt w:val="decimalEnclosedCircle"/>
      <w:lvlText w:val="%6"/>
      <w:lvlJc w:val="left"/>
      <w:pPr>
        <w:ind w:left="2760" w:hanging="420"/>
      </w:pPr>
    </w:lvl>
    <w:lvl w:ilvl="6" w:tplc="6840E618" w:tentative="1">
      <w:start w:val="1"/>
      <w:numFmt w:val="decimal"/>
      <w:lvlText w:val="%7."/>
      <w:lvlJc w:val="left"/>
      <w:pPr>
        <w:ind w:left="3180" w:hanging="420"/>
      </w:pPr>
    </w:lvl>
    <w:lvl w:ilvl="7" w:tplc="A284555C" w:tentative="1">
      <w:start w:val="1"/>
      <w:numFmt w:val="aiueoFullWidth"/>
      <w:lvlText w:val="(%8)"/>
      <w:lvlJc w:val="left"/>
      <w:pPr>
        <w:ind w:left="3600" w:hanging="420"/>
      </w:pPr>
    </w:lvl>
    <w:lvl w:ilvl="8" w:tplc="0BDA2548" w:tentative="1">
      <w:start w:val="1"/>
      <w:numFmt w:val="decimalEnclosedCircle"/>
      <w:lvlText w:val="%9"/>
      <w:lvlJc w:val="left"/>
      <w:pPr>
        <w:ind w:left="4020" w:hanging="420"/>
      </w:pPr>
    </w:lvl>
  </w:abstractNum>
  <w:abstractNum w:abstractNumId="5" w15:restartNumberingAfterBreak="0">
    <w:nsid w:val="51724974"/>
    <w:multiLevelType w:val="singleLevel"/>
    <w:tmpl w:val="4AA62FF0"/>
    <w:lvl w:ilvl="0">
      <w:start w:val="1"/>
      <w:numFmt w:val="decimalFullWidth"/>
      <w:lvlText w:val="（%1）"/>
      <w:lvlJc w:val="left"/>
      <w:pPr>
        <w:tabs>
          <w:tab w:val="num" w:pos="1680"/>
        </w:tabs>
        <w:ind w:left="1680" w:hanging="720"/>
      </w:pPr>
      <w:rPr>
        <w:rFonts w:hint="eastAsia"/>
      </w:rPr>
    </w:lvl>
  </w:abstractNum>
  <w:abstractNum w:abstractNumId="6" w15:restartNumberingAfterBreak="0">
    <w:nsid w:val="52F848D3"/>
    <w:multiLevelType w:val="singleLevel"/>
    <w:tmpl w:val="24BA6CEE"/>
    <w:lvl w:ilvl="0">
      <w:start w:val="1"/>
      <w:numFmt w:val="decimalFullWidth"/>
      <w:lvlText w:val="（%1）"/>
      <w:lvlJc w:val="left"/>
      <w:pPr>
        <w:tabs>
          <w:tab w:val="num" w:pos="645"/>
        </w:tabs>
        <w:ind w:left="645" w:hanging="645"/>
      </w:pPr>
      <w:rPr>
        <w:rFonts w:hint="eastAsia"/>
      </w:rPr>
    </w:lvl>
  </w:abstractNum>
  <w:abstractNum w:abstractNumId="7" w15:restartNumberingAfterBreak="0">
    <w:nsid w:val="53E00FA0"/>
    <w:multiLevelType w:val="singleLevel"/>
    <w:tmpl w:val="5AACE848"/>
    <w:lvl w:ilvl="0">
      <w:start w:val="1"/>
      <w:numFmt w:val="decimalFullWidth"/>
      <w:lvlText w:val="第%1条"/>
      <w:lvlJc w:val="left"/>
      <w:pPr>
        <w:tabs>
          <w:tab w:val="num" w:pos="960"/>
        </w:tabs>
        <w:ind w:left="960" w:hanging="960"/>
      </w:pPr>
      <w:rPr>
        <w:rFonts w:hint="eastAsia"/>
      </w:rPr>
    </w:lvl>
  </w:abstractNum>
  <w:abstractNum w:abstractNumId="8" w15:restartNumberingAfterBreak="0">
    <w:nsid w:val="57FA4D65"/>
    <w:multiLevelType w:val="singleLevel"/>
    <w:tmpl w:val="B330B42E"/>
    <w:lvl w:ilvl="0">
      <w:start w:val="2"/>
      <w:numFmt w:val="decimalFullWidth"/>
      <w:lvlText w:val="第%1条"/>
      <w:lvlJc w:val="left"/>
      <w:pPr>
        <w:tabs>
          <w:tab w:val="num" w:pos="1200"/>
        </w:tabs>
        <w:ind w:left="1200" w:hanging="1200"/>
      </w:pPr>
      <w:rPr>
        <w:rFonts w:hint="eastAsia"/>
      </w:rPr>
    </w:lvl>
  </w:abstractNum>
  <w:abstractNum w:abstractNumId="9" w15:restartNumberingAfterBreak="0">
    <w:nsid w:val="5CE472A5"/>
    <w:multiLevelType w:val="singleLevel"/>
    <w:tmpl w:val="CDACDAAE"/>
    <w:lvl w:ilvl="0">
      <w:start w:val="3"/>
      <w:numFmt w:val="decimalFullWidth"/>
      <w:lvlText w:val="%1"/>
      <w:lvlJc w:val="left"/>
      <w:pPr>
        <w:tabs>
          <w:tab w:val="num" w:pos="360"/>
        </w:tabs>
        <w:ind w:left="360" w:hanging="360"/>
      </w:pPr>
      <w:rPr>
        <w:rFonts w:hint="eastAsia"/>
      </w:rPr>
    </w:lvl>
  </w:abstractNum>
  <w:abstractNum w:abstractNumId="10" w15:restartNumberingAfterBreak="0">
    <w:nsid w:val="5E2D2E59"/>
    <w:multiLevelType w:val="singleLevel"/>
    <w:tmpl w:val="8F9836A6"/>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6E3D5DC4"/>
    <w:multiLevelType w:val="singleLevel"/>
    <w:tmpl w:val="008EA0E4"/>
    <w:lvl w:ilvl="0">
      <w:start w:val="1"/>
      <w:numFmt w:val="decimalFullWidth"/>
      <w:lvlText w:val="（%1）"/>
      <w:lvlJc w:val="left"/>
      <w:pPr>
        <w:tabs>
          <w:tab w:val="num" w:pos="1680"/>
        </w:tabs>
        <w:ind w:left="1680" w:hanging="720"/>
      </w:pPr>
      <w:rPr>
        <w:rFonts w:hint="eastAsia"/>
      </w:rPr>
    </w:lvl>
  </w:abstractNum>
  <w:abstractNum w:abstractNumId="12" w15:restartNumberingAfterBreak="0">
    <w:nsid w:val="6FFB306A"/>
    <w:multiLevelType w:val="singleLevel"/>
    <w:tmpl w:val="06B21928"/>
    <w:lvl w:ilvl="0">
      <w:start w:val="1"/>
      <w:numFmt w:val="decimalFullWidth"/>
      <w:lvlText w:val="（%1）"/>
      <w:lvlJc w:val="left"/>
      <w:pPr>
        <w:tabs>
          <w:tab w:val="num" w:pos="1410"/>
        </w:tabs>
        <w:ind w:left="1410" w:hanging="690"/>
      </w:pPr>
      <w:rPr>
        <w:rFonts w:hint="eastAsia"/>
      </w:rPr>
    </w:lvl>
  </w:abstractNum>
  <w:abstractNum w:abstractNumId="13" w15:restartNumberingAfterBreak="0">
    <w:nsid w:val="734B62C8"/>
    <w:multiLevelType w:val="hybridMultilevel"/>
    <w:tmpl w:val="B12EAE56"/>
    <w:lvl w:ilvl="0" w:tplc="7534AFBA">
      <w:start w:val="1"/>
      <w:numFmt w:val="decimalFullWidth"/>
      <w:lvlText w:val="（%1）"/>
      <w:lvlJc w:val="left"/>
      <w:pPr>
        <w:tabs>
          <w:tab w:val="num" w:pos="957"/>
        </w:tabs>
        <w:ind w:left="957" w:hanging="720"/>
      </w:pPr>
      <w:rPr>
        <w:rFonts w:hint="eastAsia"/>
      </w:rPr>
    </w:lvl>
    <w:lvl w:ilvl="1" w:tplc="1C2C0698">
      <w:start w:val="1"/>
      <w:numFmt w:val="bullet"/>
      <w:lvlText w:val="・"/>
      <w:lvlJc w:val="left"/>
      <w:pPr>
        <w:tabs>
          <w:tab w:val="num" w:pos="990"/>
        </w:tabs>
        <w:ind w:left="990" w:hanging="360"/>
      </w:pPr>
      <w:rPr>
        <w:rFonts w:ascii="ＭＳ 明朝" w:eastAsia="ＭＳ 明朝" w:hAnsi="ＭＳ 明朝" w:cs="Times New Roman" w:hint="eastAsia"/>
      </w:rPr>
    </w:lvl>
    <w:lvl w:ilvl="2" w:tplc="4F20D0A2" w:tentative="1">
      <w:start w:val="1"/>
      <w:numFmt w:val="decimalEnclosedCircle"/>
      <w:lvlText w:val="%3"/>
      <w:lvlJc w:val="left"/>
      <w:pPr>
        <w:tabs>
          <w:tab w:val="num" w:pos="1497"/>
        </w:tabs>
        <w:ind w:left="1497" w:hanging="420"/>
      </w:pPr>
    </w:lvl>
    <w:lvl w:ilvl="3" w:tplc="93163A08" w:tentative="1">
      <w:start w:val="1"/>
      <w:numFmt w:val="decimal"/>
      <w:lvlText w:val="%4."/>
      <w:lvlJc w:val="left"/>
      <w:pPr>
        <w:tabs>
          <w:tab w:val="num" w:pos="1917"/>
        </w:tabs>
        <w:ind w:left="1917" w:hanging="420"/>
      </w:pPr>
    </w:lvl>
    <w:lvl w:ilvl="4" w:tplc="A578639C" w:tentative="1">
      <w:start w:val="1"/>
      <w:numFmt w:val="aiueoFullWidth"/>
      <w:lvlText w:val="(%5)"/>
      <w:lvlJc w:val="left"/>
      <w:pPr>
        <w:tabs>
          <w:tab w:val="num" w:pos="2337"/>
        </w:tabs>
        <w:ind w:left="2337" w:hanging="420"/>
      </w:pPr>
    </w:lvl>
    <w:lvl w:ilvl="5" w:tplc="B3983B52" w:tentative="1">
      <w:start w:val="1"/>
      <w:numFmt w:val="decimalEnclosedCircle"/>
      <w:lvlText w:val="%6"/>
      <w:lvlJc w:val="left"/>
      <w:pPr>
        <w:tabs>
          <w:tab w:val="num" w:pos="2757"/>
        </w:tabs>
        <w:ind w:left="2757" w:hanging="420"/>
      </w:pPr>
    </w:lvl>
    <w:lvl w:ilvl="6" w:tplc="25267676" w:tentative="1">
      <w:start w:val="1"/>
      <w:numFmt w:val="decimal"/>
      <w:lvlText w:val="%7."/>
      <w:lvlJc w:val="left"/>
      <w:pPr>
        <w:tabs>
          <w:tab w:val="num" w:pos="3177"/>
        </w:tabs>
        <w:ind w:left="3177" w:hanging="420"/>
      </w:pPr>
    </w:lvl>
    <w:lvl w:ilvl="7" w:tplc="EC0C0B0E" w:tentative="1">
      <w:start w:val="1"/>
      <w:numFmt w:val="aiueoFullWidth"/>
      <w:lvlText w:val="(%8)"/>
      <w:lvlJc w:val="left"/>
      <w:pPr>
        <w:tabs>
          <w:tab w:val="num" w:pos="3597"/>
        </w:tabs>
        <w:ind w:left="3597" w:hanging="420"/>
      </w:pPr>
    </w:lvl>
    <w:lvl w:ilvl="8" w:tplc="997A4DD4" w:tentative="1">
      <w:start w:val="1"/>
      <w:numFmt w:val="decimalEnclosedCircle"/>
      <w:lvlText w:val="%9"/>
      <w:lvlJc w:val="left"/>
      <w:pPr>
        <w:tabs>
          <w:tab w:val="num" w:pos="4017"/>
        </w:tabs>
        <w:ind w:left="4017" w:hanging="420"/>
      </w:pPr>
    </w:lvl>
  </w:abstractNum>
  <w:abstractNum w:abstractNumId="14" w15:restartNumberingAfterBreak="0">
    <w:nsid w:val="76C81BA1"/>
    <w:multiLevelType w:val="hybridMultilevel"/>
    <w:tmpl w:val="D9C6350E"/>
    <w:lvl w:ilvl="0" w:tplc="841465AA">
      <w:start w:val="1"/>
      <w:numFmt w:val="decimalFullWidth"/>
      <w:lvlText w:val="（%1）"/>
      <w:lvlJc w:val="left"/>
      <w:pPr>
        <w:tabs>
          <w:tab w:val="num" w:pos="720"/>
        </w:tabs>
        <w:ind w:left="720" w:hanging="720"/>
      </w:pPr>
      <w:rPr>
        <w:rFonts w:hint="default"/>
      </w:rPr>
    </w:lvl>
    <w:lvl w:ilvl="1" w:tplc="8A5C4D70" w:tentative="1">
      <w:start w:val="1"/>
      <w:numFmt w:val="aiueoFullWidth"/>
      <w:lvlText w:val="(%2)"/>
      <w:lvlJc w:val="left"/>
      <w:pPr>
        <w:tabs>
          <w:tab w:val="num" w:pos="840"/>
        </w:tabs>
        <w:ind w:left="840" w:hanging="420"/>
      </w:pPr>
    </w:lvl>
    <w:lvl w:ilvl="2" w:tplc="158AD1DC" w:tentative="1">
      <w:start w:val="1"/>
      <w:numFmt w:val="decimalEnclosedCircle"/>
      <w:lvlText w:val="%3"/>
      <w:lvlJc w:val="left"/>
      <w:pPr>
        <w:tabs>
          <w:tab w:val="num" w:pos="1260"/>
        </w:tabs>
        <w:ind w:left="1260" w:hanging="420"/>
      </w:pPr>
    </w:lvl>
    <w:lvl w:ilvl="3" w:tplc="7EAAE3E2" w:tentative="1">
      <w:start w:val="1"/>
      <w:numFmt w:val="decimal"/>
      <w:lvlText w:val="%4."/>
      <w:lvlJc w:val="left"/>
      <w:pPr>
        <w:tabs>
          <w:tab w:val="num" w:pos="1680"/>
        </w:tabs>
        <w:ind w:left="1680" w:hanging="420"/>
      </w:pPr>
    </w:lvl>
    <w:lvl w:ilvl="4" w:tplc="019E4AA0" w:tentative="1">
      <w:start w:val="1"/>
      <w:numFmt w:val="aiueoFullWidth"/>
      <w:lvlText w:val="(%5)"/>
      <w:lvlJc w:val="left"/>
      <w:pPr>
        <w:tabs>
          <w:tab w:val="num" w:pos="2100"/>
        </w:tabs>
        <w:ind w:left="2100" w:hanging="420"/>
      </w:pPr>
    </w:lvl>
    <w:lvl w:ilvl="5" w:tplc="5CF81C18" w:tentative="1">
      <w:start w:val="1"/>
      <w:numFmt w:val="decimalEnclosedCircle"/>
      <w:lvlText w:val="%6"/>
      <w:lvlJc w:val="left"/>
      <w:pPr>
        <w:tabs>
          <w:tab w:val="num" w:pos="2520"/>
        </w:tabs>
        <w:ind w:left="2520" w:hanging="420"/>
      </w:pPr>
    </w:lvl>
    <w:lvl w:ilvl="6" w:tplc="3EF6B742" w:tentative="1">
      <w:start w:val="1"/>
      <w:numFmt w:val="decimal"/>
      <w:lvlText w:val="%7."/>
      <w:lvlJc w:val="left"/>
      <w:pPr>
        <w:tabs>
          <w:tab w:val="num" w:pos="2940"/>
        </w:tabs>
        <w:ind w:left="2940" w:hanging="420"/>
      </w:pPr>
    </w:lvl>
    <w:lvl w:ilvl="7" w:tplc="F4E47BD2" w:tentative="1">
      <w:start w:val="1"/>
      <w:numFmt w:val="aiueoFullWidth"/>
      <w:lvlText w:val="(%8)"/>
      <w:lvlJc w:val="left"/>
      <w:pPr>
        <w:tabs>
          <w:tab w:val="num" w:pos="3360"/>
        </w:tabs>
        <w:ind w:left="3360" w:hanging="420"/>
      </w:pPr>
    </w:lvl>
    <w:lvl w:ilvl="8" w:tplc="AB927234" w:tentative="1">
      <w:start w:val="1"/>
      <w:numFmt w:val="decimalEnclosedCircle"/>
      <w:lvlText w:val="%9"/>
      <w:lvlJc w:val="left"/>
      <w:pPr>
        <w:tabs>
          <w:tab w:val="num" w:pos="3780"/>
        </w:tabs>
        <w:ind w:left="3780" w:hanging="420"/>
      </w:pPr>
    </w:lvl>
  </w:abstractNum>
  <w:abstractNum w:abstractNumId="15" w15:restartNumberingAfterBreak="0">
    <w:nsid w:val="79C70C7D"/>
    <w:multiLevelType w:val="singleLevel"/>
    <w:tmpl w:val="96441D8C"/>
    <w:lvl w:ilvl="0">
      <w:start w:val="1"/>
      <w:numFmt w:val="decimal"/>
      <w:lvlText w:val="(%1)"/>
      <w:lvlJc w:val="left"/>
      <w:pPr>
        <w:tabs>
          <w:tab w:val="num" w:pos="1230"/>
        </w:tabs>
        <w:ind w:left="1230" w:hanging="510"/>
      </w:pPr>
      <w:rPr>
        <w:rFonts w:hint="default"/>
      </w:rPr>
    </w:lvl>
  </w:abstractNum>
  <w:abstractNum w:abstractNumId="16" w15:restartNumberingAfterBreak="0">
    <w:nsid w:val="7B9E3510"/>
    <w:multiLevelType w:val="singleLevel"/>
    <w:tmpl w:val="D7EADC7A"/>
    <w:lvl w:ilvl="0">
      <w:start w:val="1"/>
      <w:numFmt w:val="decimalFullWidth"/>
      <w:lvlText w:val="（%1）"/>
      <w:lvlJc w:val="left"/>
      <w:pPr>
        <w:tabs>
          <w:tab w:val="num" w:pos="945"/>
        </w:tabs>
        <w:ind w:left="945" w:hanging="705"/>
      </w:pPr>
      <w:rPr>
        <w:rFonts w:hint="eastAsia"/>
      </w:rPr>
    </w:lvl>
  </w:abstractNum>
  <w:num w:numId="1">
    <w:abstractNumId w:val="8"/>
  </w:num>
  <w:num w:numId="2">
    <w:abstractNumId w:val="10"/>
  </w:num>
  <w:num w:numId="3">
    <w:abstractNumId w:val="16"/>
  </w:num>
  <w:num w:numId="4">
    <w:abstractNumId w:val="9"/>
  </w:num>
  <w:num w:numId="5">
    <w:abstractNumId w:val="12"/>
  </w:num>
  <w:num w:numId="6">
    <w:abstractNumId w:val="5"/>
  </w:num>
  <w:num w:numId="7">
    <w:abstractNumId w:val="15"/>
  </w:num>
  <w:num w:numId="8">
    <w:abstractNumId w:val="11"/>
  </w:num>
  <w:num w:numId="9">
    <w:abstractNumId w:val="1"/>
  </w:num>
  <w:num w:numId="10">
    <w:abstractNumId w:val="7"/>
  </w:num>
  <w:num w:numId="11">
    <w:abstractNumId w:val="3"/>
  </w:num>
  <w:num w:numId="12">
    <w:abstractNumId w:val="6"/>
  </w:num>
  <w:num w:numId="13">
    <w:abstractNumId w:val="2"/>
  </w:num>
  <w:num w:numId="14">
    <w:abstractNumId w:val="0"/>
  </w:num>
  <w:num w:numId="15">
    <w:abstractNumId w:val="1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D6"/>
    <w:rsid w:val="00222943"/>
    <w:rsid w:val="00623D51"/>
    <w:rsid w:val="0089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05FB0E3"/>
  <w15:chartTrackingRefBased/>
  <w15:docId w15:val="{108CC0B5-8353-46C0-A059-D1C2E920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sid w:val="009866ED"/>
    <w:pPr>
      <w:wordWrap w:val="0"/>
      <w:autoSpaceDE w:val="0"/>
      <w:autoSpaceDN w:val="0"/>
      <w:snapToGrid w:val="0"/>
      <w:spacing w:line="351" w:lineRule="exact"/>
    </w:pPr>
    <w:rPr>
      <w:rFonts w:ascii="ＭＳ 明朝" w:hAnsi="ＭＳ 明朝"/>
      <w:spacing w:val="24"/>
      <w:kern w:val="0"/>
      <w:sz w:val="22"/>
    </w:rPr>
  </w:style>
  <w:style w:type="paragraph" w:styleId="a5">
    <w:name w:val="header"/>
    <w:basedOn w:val="a"/>
    <w:rsid w:val="00236430"/>
    <w:pPr>
      <w:tabs>
        <w:tab w:val="center" w:pos="4252"/>
        <w:tab w:val="right" w:pos="8504"/>
      </w:tabs>
      <w:snapToGrid w:val="0"/>
    </w:pPr>
  </w:style>
  <w:style w:type="paragraph" w:styleId="a6">
    <w:name w:val="footer"/>
    <w:basedOn w:val="a"/>
    <w:link w:val="a7"/>
    <w:uiPriority w:val="99"/>
    <w:rsid w:val="00236430"/>
    <w:pPr>
      <w:tabs>
        <w:tab w:val="center" w:pos="4252"/>
        <w:tab w:val="right" w:pos="8504"/>
      </w:tabs>
      <w:snapToGrid w:val="0"/>
    </w:pPr>
  </w:style>
  <w:style w:type="character" w:styleId="a8">
    <w:name w:val="page number"/>
    <w:basedOn w:val="a0"/>
    <w:rsid w:val="00236430"/>
  </w:style>
  <w:style w:type="paragraph" w:styleId="3">
    <w:name w:val="Body Text Indent 3"/>
    <w:basedOn w:val="a"/>
    <w:rsid w:val="00F02951"/>
    <w:pPr>
      <w:ind w:leftChars="400" w:left="851"/>
    </w:pPr>
    <w:rPr>
      <w:sz w:val="16"/>
      <w:szCs w:val="16"/>
    </w:rPr>
  </w:style>
  <w:style w:type="table" w:styleId="a9">
    <w:name w:val="Table Grid"/>
    <w:basedOn w:val="a1"/>
    <w:rsid w:val="00C74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348EC"/>
    <w:rPr>
      <w:rFonts w:ascii="Arial" w:eastAsia="ＭＳ ゴシック" w:hAnsi="Arial"/>
      <w:sz w:val="18"/>
      <w:szCs w:val="18"/>
    </w:rPr>
  </w:style>
  <w:style w:type="character" w:customStyle="1" w:styleId="ab">
    <w:name w:val="吹き出し (文字)"/>
    <w:link w:val="aa"/>
    <w:rsid w:val="00A348EC"/>
    <w:rPr>
      <w:rFonts w:ascii="Arial" w:eastAsia="ＭＳ ゴシック" w:hAnsi="Arial" w:cs="Times New Roman"/>
      <w:kern w:val="2"/>
      <w:sz w:val="18"/>
      <w:szCs w:val="18"/>
    </w:rPr>
  </w:style>
  <w:style w:type="character" w:customStyle="1" w:styleId="a7">
    <w:name w:val="フッター (文字)"/>
    <w:link w:val="a6"/>
    <w:uiPriority w:val="99"/>
    <w:rsid w:val="009951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5153</Words>
  <Characters>511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徹</dc:creator>
  <cp:keywords/>
  <cp:lastModifiedBy>森　徹</cp:lastModifiedBy>
  <cp:revision>3</cp:revision>
  <cp:lastPrinted>1899-12-31T15:00:00Z</cp:lastPrinted>
  <dcterms:created xsi:type="dcterms:W3CDTF">2023-09-26T04:33:00Z</dcterms:created>
  <dcterms:modified xsi:type="dcterms:W3CDTF">2023-09-26T06:49:00Z</dcterms:modified>
</cp:coreProperties>
</file>