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FDC" w:rsidRDefault="00AB3B52" w:rsidP="007A0FDC">
      <w:pPr>
        <w:autoSpaceDE w:val="0"/>
        <w:autoSpaceDN w:val="0"/>
        <w:jc w:val="left"/>
        <w:textAlignment w:val="auto"/>
        <w:rPr>
          <w:rFonts w:hAnsi="Times New Roman"/>
          <w:spacing w:val="-10"/>
          <w:kern w:val="0"/>
          <w:sz w:val="28"/>
          <w:szCs w:val="28"/>
        </w:rPr>
      </w:pPr>
      <w:bookmarkStart w:id="0" w:name="_GoBack"/>
      <w:bookmarkEnd w:id="0"/>
      <w:r>
        <w:rPr>
          <w:rFonts w:hAnsi="Times New Roman" w:hint="eastAsia"/>
          <w:kern w:val="0"/>
          <w:sz w:val="20"/>
          <w:szCs w:val="24"/>
        </w:rPr>
        <w:t xml:space="preserve">　　</w:t>
      </w:r>
      <w:r>
        <w:rPr>
          <w:rFonts w:hAnsi="Times New Roman" w:hint="eastAsia"/>
          <w:spacing w:val="-10"/>
          <w:kern w:val="0"/>
          <w:sz w:val="28"/>
          <w:szCs w:val="28"/>
        </w:rPr>
        <w:t>別記</w:t>
      </w:r>
      <w:r>
        <w:rPr>
          <w:rFonts w:hAnsi="Times New Roman"/>
          <w:spacing w:val="-10"/>
          <w:kern w:val="0"/>
          <w:sz w:val="28"/>
          <w:szCs w:val="28"/>
        </w:rPr>
        <w:t>4</w:t>
      </w:r>
      <w:r>
        <w:rPr>
          <w:rFonts w:hAnsi="Times New Roman" w:hint="eastAsia"/>
          <w:spacing w:val="-10"/>
          <w:kern w:val="0"/>
          <w:sz w:val="28"/>
          <w:szCs w:val="28"/>
        </w:rPr>
        <w:t>－</w:t>
      </w:r>
      <w:r>
        <w:rPr>
          <w:rFonts w:hAnsi="Times New Roman"/>
          <w:spacing w:val="-10"/>
          <w:kern w:val="0"/>
          <w:sz w:val="28"/>
          <w:szCs w:val="28"/>
        </w:rPr>
        <w:t>1</w:t>
      </w:r>
    </w:p>
    <w:p w:rsidR="007A0FDC" w:rsidRDefault="00AB3B52" w:rsidP="007A0FDC">
      <w:pPr>
        <w:autoSpaceDE w:val="0"/>
        <w:autoSpaceDN w:val="0"/>
        <w:jc w:val="center"/>
        <w:textAlignment w:val="auto"/>
        <w:rPr>
          <w:rFonts w:hAnsi="Times New Roman" w:hint="eastAsia"/>
          <w:b/>
          <w:spacing w:val="-10"/>
          <w:kern w:val="0"/>
          <w:sz w:val="28"/>
          <w:szCs w:val="24"/>
        </w:rPr>
      </w:pPr>
      <w:r w:rsidRPr="007A0FDC">
        <w:rPr>
          <w:rFonts w:hAnsi="Times New Roman" w:hint="eastAsia"/>
          <w:b/>
          <w:spacing w:val="-10"/>
          <w:kern w:val="0"/>
          <w:sz w:val="28"/>
          <w:szCs w:val="24"/>
        </w:rPr>
        <w:t>屋外タンク貯蔵所（固定屋根式）点検表</w:t>
      </w:r>
    </w:p>
    <w:p w:rsidR="007A0FDC" w:rsidRPr="007A0FDC" w:rsidRDefault="00AB3B52" w:rsidP="007A0FDC">
      <w:pPr>
        <w:autoSpaceDE w:val="0"/>
        <w:autoSpaceDN w:val="0"/>
        <w:jc w:val="center"/>
        <w:textAlignment w:val="auto"/>
        <w:rPr>
          <w:rFonts w:hAnsi="Times New Roman"/>
          <w:b/>
          <w:spacing w:val="-10"/>
          <w:kern w:val="0"/>
          <w:sz w:val="28"/>
          <w:szCs w:val="24"/>
        </w:rPr>
      </w:pPr>
    </w:p>
    <w:tbl>
      <w:tblPr>
        <w:tblW w:w="0" w:type="auto"/>
        <w:jc w:val="center"/>
        <w:tblLayout w:type="fixed"/>
        <w:tblCellMar>
          <w:left w:w="0" w:type="dxa"/>
          <w:right w:w="0" w:type="dxa"/>
        </w:tblCellMar>
        <w:tblLook w:val="0000" w:firstRow="0" w:lastRow="0" w:firstColumn="0" w:lastColumn="0" w:noHBand="0" w:noVBand="0"/>
      </w:tblPr>
      <w:tblGrid>
        <w:gridCol w:w="578"/>
        <w:gridCol w:w="2467"/>
        <w:gridCol w:w="2798"/>
        <w:gridCol w:w="1997"/>
        <w:gridCol w:w="599"/>
        <w:gridCol w:w="1547"/>
      </w:tblGrid>
      <w:tr w:rsidR="007A0FDC">
        <w:trPr>
          <w:trHeight w:val="779"/>
          <w:jc w:val="center"/>
        </w:trPr>
        <w:tc>
          <w:tcPr>
            <w:tcW w:w="3045" w:type="dxa"/>
            <w:gridSpan w:val="2"/>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点　　検　　項　　目</w:t>
            </w: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599"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547"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措置年月日</w:t>
            </w:r>
          </w:p>
          <w:p w:rsidR="007A0FDC" w:rsidRDefault="00AB3B52"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7A0FDC">
        <w:trPr>
          <w:cantSplit/>
          <w:trHeight w:val="674"/>
          <w:jc w:val="center"/>
        </w:trPr>
        <w:tc>
          <w:tcPr>
            <w:tcW w:w="3045" w:type="dxa"/>
            <w:gridSpan w:val="2"/>
            <w:vMerge w:val="restart"/>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保　　安　　距　　離</w:t>
            </w: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保安物件新設等の有無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目視（該当物件がある場合は実測）</w:t>
            </w:r>
          </w:p>
        </w:tc>
        <w:tc>
          <w:tcPr>
            <w:tcW w:w="599"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708"/>
          <w:jc w:val="center"/>
        </w:trPr>
        <w:tc>
          <w:tcPr>
            <w:tcW w:w="3045" w:type="dxa"/>
            <w:gridSpan w:val="2"/>
            <w:vMerge/>
            <w:tcBorders>
              <w:top w:val="nil"/>
              <w:left w:val="single" w:sz="6" w:space="0" w:color="auto"/>
              <w:bottom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代替措置の塀にあっては損傷の有無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693"/>
          <w:jc w:val="center"/>
        </w:trPr>
        <w:tc>
          <w:tcPr>
            <w:tcW w:w="3045" w:type="dxa"/>
            <w:gridSpan w:val="2"/>
            <w:vMerge/>
            <w:tcBorders>
              <w:top w:val="nil"/>
              <w:left w:val="single" w:sz="6" w:space="0" w:color="auto"/>
              <w:bottom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4795" w:type="dxa"/>
            <w:gridSpan w:val="2"/>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代替施設の水幕設備にあっては水幕設備点検表による。</w:t>
            </w:r>
          </w:p>
        </w:tc>
        <w:tc>
          <w:tcPr>
            <w:tcW w:w="599"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53"/>
          <w:jc w:val="center"/>
        </w:trPr>
        <w:tc>
          <w:tcPr>
            <w:tcW w:w="3045" w:type="dxa"/>
            <w:gridSpan w:val="2"/>
            <w:vMerge w:val="restart"/>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保　　有　　空　　地</w:t>
            </w: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許可外物件存置の有無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713"/>
          <w:jc w:val="center"/>
        </w:trPr>
        <w:tc>
          <w:tcPr>
            <w:tcW w:w="3045" w:type="dxa"/>
            <w:gridSpan w:val="2"/>
            <w:vMerge/>
            <w:tcBorders>
              <w:top w:val="nil"/>
              <w:left w:val="single" w:sz="6" w:space="0" w:color="auto"/>
              <w:bottom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4795" w:type="dxa"/>
            <w:gridSpan w:val="2"/>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代替施設の冷却用散水設備にあっては冷却用散水設備点検表による。</w:t>
            </w:r>
          </w:p>
        </w:tc>
        <w:tc>
          <w:tcPr>
            <w:tcW w:w="599"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trHeight w:val="703"/>
          <w:jc w:val="center"/>
        </w:trPr>
        <w:tc>
          <w:tcPr>
            <w:tcW w:w="3045" w:type="dxa"/>
            <w:gridSpan w:val="2"/>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タンクの不等沈下</w:t>
            </w: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不等沈下の有無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レベル計等</w:t>
            </w:r>
            <w:r>
              <w:rPr>
                <w:rFonts w:hAnsi="Times New Roman" w:hint="eastAsia"/>
                <w:spacing w:val="-1"/>
                <w:kern w:val="0"/>
                <w:szCs w:val="18"/>
              </w:rPr>
              <w:t>による沈下測定※注１</w:t>
            </w:r>
          </w:p>
        </w:tc>
        <w:tc>
          <w:tcPr>
            <w:tcW w:w="599" w:type="dxa"/>
            <w:tcBorders>
              <w:top w:val="single" w:sz="6" w:space="0" w:color="auto"/>
              <w:left w:val="single" w:sz="6" w:space="0" w:color="auto"/>
              <w:bottom w:val="single" w:sz="6" w:space="0" w:color="auto"/>
              <w:right w:val="single" w:sz="6" w:space="0" w:color="auto"/>
            </w:tcBorders>
            <w:vAlign w:val="bottom"/>
          </w:tcPr>
          <w:p w:rsidR="007A0FDC" w:rsidRDefault="00AB3B52" w:rsidP="004A6DDD">
            <w:pPr>
              <w:autoSpaceDE w:val="0"/>
              <w:autoSpaceDN w:val="0"/>
              <w:jc w:val="righ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731"/>
          <w:jc w:val="center"/>
        </w:trPr>
        <w:tc>
          <w:tcPr>
            <w:tcW w:w="3045" w:type="dxa"/>
            <w:gridSpan w:val="2"/>
            <w:vMerge w:val="restart"/>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基　　　　　　　　　礎</w:t>
            </w: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犬走り、法面及びコンクリートリングの損傷の有無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right"/>
              <w:textAlignment w:val="auto"/>
              <w:rPr>
                <w:rFonts w:hAnsi="Times New Roman"/>
                <w:spacing w:val="-1"/>
                <w:kern w:val="0"/>
                <w:szCs w:val="18"/>
              </w:rPr>
            </w:pPr>
            <w:r>
              <w:rPr>
                <w:rFonts w:hAnsi="Times New Roman"/>
                <w:spacing w:val="-1"/>
                <w:kern w:val="0"/>
                <w:szCs w:val="18"/>
              </w:rPr>
              <w:br/>
            </w:r>
          </w:p>
        </w:tc>
        <w:tc>
          <w:tcPr>
            <w:tcW w:w="1547"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29"/>
          <w:jc w:val="center"/>
        </w:trPr>
        <w:tc>
          <w:tcPr>
            <w:tcW w:w="3045" w:type="dxa"/>
            <w:gridSpan w:val="2"/>
            <w:vMerge/>
            <w:tcBorders>
              <w:top w:val="nil"/>
              <w:left w:val="single" w:sz="6" w:space="0" w:color="auto"/>
              <w:bottom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水抜管の目づまりの有無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73"/>
          <w:jc w:val="center"/>
        </w:trPr>
        <w:tc>
          <w:tcPr>
            <w:tcW w:w="578" w:type="dxa"/>
            <w:vMerge w:val="restart"/>
            <w:tcBorders>
              <w:top w:val="single" w:sz="6" w:space="0" w:color="auto"/>
              <w:left w:val="single" w:sz="6" w:space="0" w:color="auto"/>
              <w:right w:val="single" w:sz="6" w:space="0" w:color="auto"/>
            </w:tcBorders>
            <w:textDirection w:val="tbRlV"/>
            <w:vAlign w:val="center"/>
          </w:tcPr>
          <w:p w:rsidR="007A0FDC" w:rsidRDefault="00AB3B52" w:rsidP="004A6DDD">
            <w:pPr>
              <w:autoSpaceDE w:val="0"/>
              <w:autoSpaceDN w:val="0"/>
              <w:ind w:left="113" w:right="113"/>
              <w:jc w:val="center"/>
              <w:rPr>
                <w:rFonts w:hAnsi="Times New Roman" w:hint="eastAsia"/>
                <w:spacing w:val="-1"/>
                <w:kern w:val="0"/>
                <w:szCs w:val="18"/>
              </w:rPr>
            </w:pPr>
            <w:r>
              <w:rPr>
                <w:rFonts w:hAnsi="Times New Roman" w:hint="eastAsia"/>
                <w:spacing w:val="-1"/>
                <w:kern w:val="0"/>
                <w:szCs w:val="18"/>
              </w:rPr>
              <w:t>底　　　　　　　　　　　　　　　板</w:t>
            </w:r>
          </w:p>
        </w:tc>
        <w:tc>
          <w:tcPr>
            <w:tcW w:w="2467" w:type="dxa"/>
            <w:vMerge w:val="restart"/>
            <w:tcBorders>
              <w:top w:val="single" w:sz="6" w:space="0" w:color="auto"/>
              <w:left w:val="single" w:sz="6" w:space="0" w:color="auto"/>
              <w:right w:val="single" w:sz="6" w:space="0" w:color="auto"/>
            </w:tcBorders>
            <w:vAlign w:val="center"/>
          </w:tcPr>
          <w:p w:rsidR="007A0FDC" w:rsidRDefault="00AB3B52" w:rsidP="004A6DDD">
            <w:pPr>
              <w:autoSpaceDE w:val="0"/>
              <w:autoSpaceDN w:val="0"/>
              <w:jc w:val="center"/>
              <w:rPr>
                <w:rFonts w:hAnsi="Times New Roman"/>
                <w:spacing w:val="-1"/>
                <w:kern w:val="0"/>
                <w:szCs w:val="18"/>
              </w:rPr>
            </w:pPr>
            <w:r>
              <w:rPr>
                <w:rFonts w:hAnsi="Times New Roman" w:hint="eastAsia"/>
                <w:spacing w:val="-1"/>
                <w:kern w:val="0"/>
                <w:szCs w:val="18"/>
              </w:rPr>
              <w:t>底板（アニュラ　　　　　板を含底む。）</w:t>
            </w:r>
            <w:r>
              <w:rPr>
                <w:rFonts w:hAnsi="Times New Roman"/>
                <w:spacing w:val="-1"/>
                <w:kern w:val="0"/>
                <w:szCs w:val="18"/>
              </w:rPr>
              <w:br/>
            </w: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48"/>
          <w:jc w:val="center"/>
        </w:trPr>
        <w:tc>
          <w:tcPr>
            <w:tcW w:w="578" w:type="dxa"/>
            <w:vMerge/>
            <w:tcBorders>
              <w:left w:val="single" w:sz="6" w:space="0" w:color="auto"/>
              <w:right w:val="single" w:sz="6" w:space="0" w:color="auto"/>
            </w:tcBorders>
          </w:tcPr>
          <w:p w:rsidR="007A0FDC" w:rsidRDefault="00AB3B52" w:rsidP="004A6DDD">
            <w:pPr>
              <w:autoSpaceDE w:val="0"/>
              <w:autoSpaceDN w:val="0"/>
              <w:jc w:val="right"/>
              <w:rPr>
                <w:rFonts w:hAnsi="Times New Roman"/>
                <w:kern w:val="0"/>
                <w:szCs w:val="24"/>
              </w:rPr>
            </w:pPr>
          </w:p>
        </w:tc>
        <w:tc>
          <w:tcPr>
            <w:tcW w:w="2467"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張出部の変形、亀裂の有無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682"/>
          <w:jc w:val="center"/>
        </w:trPr>
        <w:tc>
          <w:tcPr>
            <w:tcW w:w="578" w:type="dxa"/>
            <w:vMerge/>
            <w:tcBorders>
              <w:left w:val="single" w:sz="6" w:space="0" w:color="auto"/>
              <w:right w:val="single" w:sz="6" w:space="0" w:color="auto"/>
            </w:tcBorders>
          </w:tcPr>
          <w:p w:rsidR="007A0FDC" w:rsidRDefault="00AB3B52" w:rsidP="004A6DDD">
            <w:pPr>
              <w:autoSpaceDE w:val="0"/>
              <w:autoSpaceDN w:val="0"/>
              <w:jc w:val="right"/>
              <w:rPr>
                <w:rFonts w:hAnsi="Times New Roman"/>
                <w:kern w:val="0"/>
                <w:szCs w:val="24"/>
              </w:rPr>
            </w:pPr>
          </w:p>
        </w:tc>
        <w:tc>
          <w:tcPr>
            <w:tcW w:w="2467"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張出部のめり込み、浮き上がり、土砂堆積、滞水の有無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1402"/>
          <w:jc w:val="center"/>
        </w:trPr>
        <w:tc>
          <w:tcPr>
            <w:tcW w:w="578" w:type="dxa"/>
            <w:vMerge/>
            <w:tcBorders>
              <w:left w:val="single" w:sz="6" w:space="0" w:color="auto"/>
              <w:right w:val="single" w:sz="6" w:space="0" w:color="auto"/>
            </w:tcBorders>
          </w:tcPr>
          <w:p w:rsidR="007A0FDC" w:rsidRDefault="00AB3B52" w:rsidP="004A6DDD">
            <w:pPr>
              <w:autoSpaceDE w:val="0"/>
              <w:autoSpaceDN w:val="0"/>
              <w:jc w:val="right"/>
              <w:rPr>
                <w:rFonts w:hAnsi="Times New Roman"/>
                <w:kern w:val="0"/>
                <w:szCs w:val="24"/>
              </w:rPr>
            </w:pPr>
          </w:p>
        </w:tc>
        <w:tc>
          <w:tcPr>
            <w:tcW w:w="2467"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張出部の塗装状況及び腐食の有無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目視（著しい腐食が認められた箇所は、計器による肉厚測定）</w:t>
            </w:r>
          </w:p>
        </w:tc>
        <w:tc>
          <w:tcPr>
            <w:tcW w:w="599"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742"/>
          <w:jc w:val="center"/>
        </w:trPr>
        <w:tc>
          <w:tcPr>
            <w:tcW w:w="578" w:type="dxa"/>
            <w:vMerge/>
            <w:tcBorders>
              <w:left w:val="single" w:sz="6" w:space="0" w:color="auto"/>
              <w:right w:val="single" w:sz="6" w:space="0" w:color="auto"/>
            </w:tcBorders>
          </w:tcPr>
          <w:p w:rsidR="007A0FDC" w:rsidRDefault="00AB3B52" w:rsidP="004A6DDD">
            <w:pPr>
              <w:autoSpaceDE w:val="0"/>
              <w:autoSpaceDN w:val="0"/>
              <w:jc w:val="right"/>
              <w:rPr>
                <w:rFonts w:hAnsi="Times New Roman"/>
                <w:kern w:val="0"/>
                <w:szCs w:val="24"/>
              </w:rPr>
            </w:pPr>
          </w:p>
        </w:tc>
        <w:tc>
          <w:tcPr>
            <w:tcW w:w="2467" w:type="dxa"/>
            <w:vMerge/>
            <w:tcBorders>
              <w:left w:val="single" w:sz="6" w:space="0" w:color="auto"/>
              <w:bottom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固定ボルトの腐食、ゆるみ等の有無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目視及び</w:t>
            </w:r>
            <w:r>
              <w:rPr>
                <w:rFonts w:hAnsi="Times New Roman" w:hint="eastAsia"/>
                <w:spacing w:val="-1"/>
                <w:kern w:val="0"/>
                <w:szCs w:val="18"/>
              </w:rPr>
              <w:t>ハンマーテスト等による。</w:t>
            </w:r>
          </w:p>
        </w:tc>
        <w:tc>
          <w:tcPr>
            <w:tcW w:w="599"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425"/>
          <w:jc w:val="center"/>
        </w:trPr>
        <w:tc>
          <w:tcPr>
            <w:tcW w:w="578" w:type="dxa"/>
            <w:vMerge/>
            <w:tcBorders>
              <w:left w:val="single" w:sz="6" w:space="0" w:color="auto"/>
              <w:right w:val="single" w:sz="6" w:space="0" w:color="auto"/>
            </w:tcBorders>
            <w:vAlign w:val="bottom"/>
          </w:tcPr>
          <w:p w:rsidR="007A0FDC" w:rsidRDefault="00AB3B52" w:rsidP="004A6DDD">
            <w:pPr>
              <w:autoSpaceDE w:val="0"/>
              <w:autoSpaceDN w:val="0"/>
              <w:jc w:val="right"/>
              <w:textAlignment w:val="auto"/>
              <w:rPr>
                <w:rFonts w:hAnsi="Times New Roman"/>
                <w:spacing w:val="-1"/>
                <w:kern w:val="0"/>
                <w:szCs w:val="18"/>
              </w:rPr>
            </w:pPr>
          </w:p>
        </w:tc>
        <w:tc>
          <w:tcPr>
            <w:tcW w:w="2467"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雨水浸入防止措置</w:t>
            </w: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変形、亀裂、剥離等の有無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vAlign w:val="bottom"/>
          </w:tcPr>
          <w:p w:rsidR="007A0FDC" w:rsidRDefault="00AB3B52" w:rsidP="004A6DDD">
            <w:pPr>
              <w:autoSpaceDE w:val="0"/>
              <w:autoSpaceDN w:val="0"/>
              <w:jc w:val="left"/>
              <w:textAlignment w:val="auto"/>
              <w:rPr>
                <w:rFonts w:hAnsi="Times New Roman" w:hint="eastAsia"/>
                <w:spacing w:val="-1"/>
                <w:kern w:val="0"/>
                <w:szCs w:val="18"/>
              </w:rPr>
            </w:pPr>
          </w:p>
        </w:tc>
      </w:tr>
      <w:tr w:rsidR="007A0FDC">
        <w:trPr>
          <w:cantSplit/>
          <w:trHeight w:val="353"/>
          <w:jc w:val="center"/>
        </w:trPr>
        <w:tc>
          <w:tcPr>
            <w:tcW w:w="578"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467" w:type="dxa"/>
            <w:vMerge w:val="restart"/>
            <w:tcBorders>
              <w:top w:val="nil"/>
              <w:left w:val="single" w:sz="6" w:space="0" w:color="auto"/>
              <w:right w:val="single" w:sz="6" w:space="0" w:color="auto"/>
            </w:tcBorders>
            <w:vAlign w:val="center"/>
          </w:tcPr>
          <w:p w:rsidR="007A0FDC" w:rsidRDefault="00AB3B52" w:rsidP="004A6DDD">
            <w:pPr>
              <w:autoSpaceDE w:val="0"/>
              <w:autoSpaceDN w:val="0"/>
              <w:jc w:val="center"/>
              <w:textAlignment w:val="auto"/>
              <w:rPr>
                <w:rFonts w:hAnsi="Times New Roman" w:hint="eastAsia"/>
                <w:kern w:val="0"/>
                <w:szCs w:val="24"/>
              </w:rPr>
            </w:pPr>
            <w:r>
              <w:rPr>
                <w:rFonts w:hAnsi="Times New Roman" w:hint="eastAsia"/>
                <w:kern w:val="0"/>
                <w:szCs w:val="24"/>
              </w:rPr>
              <w:t>水　抜　管　等</w:t>
            </w: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59"/>
          <w:jc w:val="center"/>
        </w:trPr>
        <w:tc>
          <w:tcPr>
            <w:tcW w:w="578"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467"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腐食、変形、亀裂の有無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39"/>
          <w:jc w:val="center"/>
        </w:trPr>
        <w:tc>
          <w:tcPr>
            <w:tcW w:w="578"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467"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取付部廻り底板の腐食の有無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713"/>
          <w:jc w:val="center"/>
        </w:trPr>
        <w:tc>
          <w:tcPr>
            <w:tcW w:w="578"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467"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ピットの損傷、滞油、滞水、土砂等の堆積の有無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vAlign w:val="bottom"/>
          </w:tcPr>
          <w:p w:rsidR="007A0FDC" w:rsidRDefault="00AB3B52" w:rsidP="004A6DDD">
            <w:pPr>
              <w:autoSpaceDE w:val="0"/>
              <w:autoSpaceDN w:val="0"/>
              <w:jc w:val="left"/>
              <w:textAlignment w:val="auto"/>
              <w:rPr>
                <w:rFonts w:hAnsi="Times New Roman" w:hint="eastAsia"/>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713"/>
          <w:jc w:val="center"/>
        </w:trPr>
        <w:tc>
          <w:tcPr>
            <w:tcW w:w="578"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467"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水抜管とピットとの間隔の適否</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403"/>
          <w:jc w:val="center"/>
        </w:trPr>
        <w:tc>
          <w:tcPr>
            <w:tcW w:w="578" w:type="dxa"/>
            <w:vMerge/>
            <w:tcBorders>
              <w:left w:val="single" w:sz="6" w:space="0" w:color="auto"/>
              <w:bottom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467" w:type="dxa"/>
            <w:vMerge/>
            <w:tcBorders>
              <w:left w:val="single" w:sz="6" w:space="0" w:color="auto"/>
              <w:bottom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ドレン受け口の閉鎖状況</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14"/>
          <w:jc w:val="center"/>
        </w:trPr>
        <w:tc>
          <w:tcPr>
            <w:tcW w:w="578" w:type="dxa"/>
            <w:vMerge w:val="restart"/>
            <w:tcBorders>
              <w:top w:val="single" w:sz="6" w:space="0" w:color="auto"/>
              <w:left w:val="single" w:sz="6" w:space="0" w:color="auto"/>
              <w:right w:val="single" w:sz="6" w:space="0" w:color="auto"/>
            </w:tcBorders>
            <w:textDirection w:val="tbRlV"/>
            <w:vAlign w:val="center"/>
          </w:tcPr>
          <w:p w:rsidR="007A0FDC" w:rsidRDefault="00AB3B52" w:rsidP="004A6DDD">
            <w:pPr>
              <w:autoSpaceDE w:val="0"/>
              <w:autoSpaceDN w:val="0"/>
              <w:ind w:left="113" w:right="113"/>
              <w:jc w:val="center"/>
              <w:textAlignment w:val="auto"/>
              <w:rPr>
                <w:rFonts w:hAnsi="Times New Roman" w:hint="eastAsia"/>
                <w:spacing w:val="-1"/>
                <w:kern w:val="0"/>
                <w:szCs w:val="18"/>
              </w:rPr>
            </w:pPr>
            <w:r>
              <w:rPr>
                <w:rFonts w:hAnsi="Times New Roman" w:hint="eastAsia"/>
                <w:spacing w:val="-1"/>
                <w:kern w:val="0"/>
                <w:szCs w:val="18"/>
              </w:rPr>
              <w:t>側</w:t>
            </w:r>
          </w:p>
        </w:tc>
        <w:tc>
          <w:tcPr>
            <w:tcW w:w="2467" w:type="dxa"/>
            <w:vMerge w:val="restart"/>
            <w:tcBorders>
              <w:top w:val="single" w:sz="6" w:space="0" w:color="auto"/>
              <w:left w:val="single" w:sz="6" w:space="0" w:color="auto"/>
              <w:right w:val="single" w:sz="6" w:space="0" w:color="auto"/>
            </w:tcBorders>
            <w:vAlign w:val="center"/>
          </w:tcPr>
          <w:p w:rsidR="007A0FDC" w:rsidRDefault="00AB3B52" w:rsidP="004A6DDD">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側　　板</w:t>
            </w: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59"/>
          <w:jc w:val="center"/>
        </w:trPr>
        <w:tc>
          <w:tcPr>
            <w:tcW w:w="578"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467"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変形、亀裂の有無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483"/>
          <w:jc w:val="center"/>
        </w:trPr>
        <w:tc>
          <w:tcPr>
            <w:tcW w:w="578" w:type="dxa"/>
            <w:vMerge/>
            <w:tcBorders>
              <w:left w:val="single" w:sz="6" w:space="0" w:color="auto"/>
              <w:bottom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467" w:type="dxa"/>
            <w:vMerge/>
            <w:tcBorders>
              <w:left w:val="single" w:sz="6" w:space="0" w:color="auto"/>
              <w:bottom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hint="eastAsia"/>
                <w:spacing w:val="-1"/>
                <w:kern w:val="0"/>
                <w:szCs w:val="18"/>
              </w:rPr>
            </w:pPr>
            <w:r>
              <w:rPr>
                <w:rFonts w:hAnsi="Times New Roman" w:hint="eastAsia"/>
                <w:spacing w:val="-1"/>
                <w:kern w:val="0"/>
                <w:szCs w:val="18"/>
              </w:rPr>
              <w:t>塗装状況及び腐食の有無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目視（著しい腐食が</w:t>
            </w:r>
          </w:p>
        </w:tc>
        <w:tc>
          <w:tcPr>
            <w:tcW w:w="599"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bl>
    <w:p w:rsidR="004A6DDD" w:rsidRDefault="00AB3B52">
      <w:pPr>
        <w:autoSpaceDE w:val="0"/>
        <w:autoSpaceDN w:val="0"/>
        <w:jc w:val="left"/>
        <w:textAlignment w:val="auto"/>
        <w:rPr>
          <w:rFonts w:hAnsi="Times New Roman" w:hint="eastAsia"/>
          <w:kern w:val="0"/>
          <w:sz w:val="20"/>
          <w:szCs w:val="24"/>
        </w:rPr>
      </w:pPr>
    </w:p>
    <w:p w:rsidR="007A0FDC" w:rsidRDefault="00AB3B52">
      <w:pPr>
        <w:autoSpaceDE w:val="0"/>
        <w:autoSpaceDN w:val="0"/>
        <w:jc w:val="left"/>
        <w:textAlignment w:val="auto"/>
        <w:rPr>
          <w:rFonts w:hAnsi="Times New Roman" w:hint="eastAsia"/>
          <w:kern w:val="0"/>
          <w:sz w:val="20"/>
          <w:szCs w:val="24"/>
        </w:rPr>
      </w:pPr>
    </w:p>
    <w:p w:rsidR="007A0FDC" w:rsidRDefault="00AB3B52">
      <w:pPr>
        <w:autoSpaceDE w:val="0"/>
        <w:autoSpaceDN w:val="0"/>
        <w:jc w:val="left"/>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447"/>
        <w:gridCol w:w="2649"/>
        <w:gridCol w:w="2794"/>
        <w:gridCol w:w="2059"/>
        <w:gridCol w:w="545"/>
        <w:gridCol w:w="1516"/>
      </w:tblGrid>
      <w:tr w:rsidR="007A0FDC">
        <w:trPr>
          <w:cantSplit/>
          <w:trHeight w:val="520"/>
          <w:jc w:val="center"/>
        </w:trPr>
        <w:tc>
          <w:tcPr>
            <w:tcW w:w="3096" w:type="dxa"/>
            <w:gridSpan w:val="2"/>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 xml:space="preserve">点　　検　　</w:t>
            </w:r>
            <w:r>
              <w:rPr>
                <w:rFonts w:hAnsi="Times New Roman" w:hint="eastAsia"/>
                <w:spacing w:val="-1"/>
                <w:kern w:val="0"/>
                <w:szCs w:val="18"/>
              </w:rPr>
              <w:t>項　　目</w:t>
            </w: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　　検　　内　　容</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　検　方　法</w:t>
            </w:r>
          </w:p>
        </w:tc>
        <w:tc>
          <w:tcPr>
            <w:tcW w:w="545"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点検結果</w:t>
            </w:r>
          </w:p>
        </w:tc>
        <w:tc>
          <w:tcPr>
            <w:tcW w:w="1516"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措置年月日</w:t>
            </w:r>
          </w:p>
          <w:p w:rsidR="007A0FDC" w:rsidRDefault="00AB3B52" w:rsidP="004A6DDD">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及び措置内容</w:t>
            </w:r>
          </w:p>
        </w:tc>
      </w:tr>
      <w:tr w:rsidR="007A0FDC">
        <w:trPr>
          <w:cantSplit/>
          <w:trHeight w:val="519"/>
          <w:jc w:val="center"/>
        </w:trPr>
        <w:tc>
          <w:tcPr>
            <w:tcW w:w="447" w:type="dxa"/>
            <w:vMerge w:val="restart"/>
            <w:tcBorders>
              <w:top w:val="single" w:sz="6" w:space="0" w:color="auto"/>
              <w:left w:val="single" w:sz="6" w:space="0" w:color="auto"/>
              <w:right w:val="single" w:sz="6" w:space="0" w:color="auto"/>
            </w:tcBorders>
            <w:textDirection w:val="tbRlV"/>
            <w:vAlign w:val="center"/>
          </w:tcPr>
          <w:p w:rsidR="007A0FDC" w:rsidRDefault="00AB3B52" w:rsidP="004A6DDD">
            <w:pPr>
              <w:autoSpaceDE w:val="0"/>
              <w:autoSpaceDN w:val="0"/>
              <w:ind w:left="113" w:right="113"/>
              <w:jc w:val="center"/>
              <w:textAlignment w:val="auto"/>
              <w:rPr>
                <w:rFonts w:hAnsi="Times New Roman" w:hint="eastAsia"/>
                <w:spacing w:val="-1"/>
                <w:kern w:val="0"/>
                <w:szCs w:val="18"/>
              </w:rPr>
            </w:pPr>
            <w:r>
              <w:rPr>
                <w:rFonts w:hAnsi="Times New Roman" w:hint="eastAsia"/>
                <w:spacing w:val="-1"/>
                <w:kern w:val="0"/>
                <w:szCs w:val="18"/>
              </w:rPr>
              <w:t>板　　　　　部</w:t>
            </w:r>
          </w:p>
        </w:tc>
        <w:tc>
          <w:tcPr>
            <w:tcW w:w="2649"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jc w:val="right"/>
              <w:textAlignment w:val="auto"/>
              <w:rPr>
                <w:rFonts w:hAnsi="Times New Roman"/>
                <w:spacing w:val="-1"/>
                <w:kern w:val="0"/>
                <w:szCs w:val="18"/>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hint="eastAsia"/>
                <w:spacing w:val="-1"/>
                <w:kern w:val="0"/>
                <w:szCs w:val="18"/>
              </w:rPr>
            </w:pPr>
            <w:r>
              <w:rPr>
                <w:rFonts w:hAnsi="Times New Roman" w:hint="eastAsia"/>
                <w:spacing w:val="-1"/>
                <w:kern w:val="0"/>
                <w:szCs w:val="18"/>
              </w:rPr>
              <w:t>認められた箇所は、計器による肉厚測定）</w:t>
            </w:r>
          </w:p>
        </w:tc>
        <w:tc>
          <w:tcPr>
            <w:tcW w:w="545"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440"/>
          <w:jc w:val="center"/>
        </w:trPr>
        <w:tc>
          <w:tcPr>
            <w:tcW w:w="447"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649" w:type="dxa"/>
            <w:vMerge w:val="restart"/>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ind w:left="416" w:hangingChars="200" w:hanging="416"/>
              <w:jc w:val="left"/>
              <w:textAlignment w:val="auto"/>
              <w:rPr>
                <w:rFonts w:hAnsi="Times New Roman" w:hint="eastAsia"/>
                <w:spacing w:val="-1"/>
                <w:kern w:val="0"/>
                <w:szCs w:val="18"/>
              </w:rPr>
            </w:pPr>
            <w:r>
              <w:rPr>
                <w:rFonts w:hAnsi="Times New Roman" w:hint="eastAsia"/>
                <w:spacing w:val="-1"/>
                <w:kern w:val="0"/>
                <w:szCs w:val="18"/>
              </w:rPr>
              <w:t xml:space="preserve">　　ノズル（水抜管を　　　含む。）、マンホ</w:t>
            </w:r>
          </w:p>
          <w:p w:rsidR="007A0FDC" w:rsidRDefault="00AB3B52" w:rsidP="004A6DDD">
            <w:pPr>
              <w:autoSpaceDE w:val="0"/>
              <w:autoSpaceDN w:val="0"/>
              <w:ind w:leftChars="198" w:left="416"/>
              <w:jc w:val="left"/>
              <w:textAlignment w:val="auto"/>
              <w:rPr>
                <w:rFonts w:hAnsi="Times New Roman" w:hint="eastAsia"/>
                <w:spacing w:val="-1"/>
                <w:kern w:val="0"/>
                <w:szCs w:val="18"/>
              </w:rPr>
            </w:pPr>
            <w:r>
              <w:rPr>
                <w:rFonts w:hAnsi="Times New Roman" w:hint="eastAsia"/>
                <w:spacing w:val="-1"/>
                <w:kern w:val="0"/>
                <w:szCs w:val="18"/>
              </w:rPr>
              <w:t>―ル等</w:t>
            </w:r>
            <w:r>
              <w:rPr>
                <w:rFonts w:hAnsi="Times New Roman"/>
                <w:spacing w:val="-1"/>
                <w:kern w:val="0"/>
                <w:szCs w:val="18"/>
              </w:rPr>
              <w:br/>
            </w: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25"/>
          <w:jc w:val="center"/>
        </w:trPr>
        <w:tc>
          <w:tcPr>
            <w:tcW w:w="447"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446"/>
          <w:jc w:val="center"/>
        </w:trPr>
        <w:tc>
          <w:tcPr>
            <w:tcW w:w="447"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取付けボルトの折損等の有無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1522"/>
          <w:jc w:val="center"/>
        </w:trPr>
        <w:tc>
          <w:tcPr>
            <w:tcW w:w="447"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目視（著しい腐食が認められた箇所は、計器による肉厚測定）</w:t>
            </w:r>
          </w:p>
        </w:tc>
        <w:tc>
          <w:tcPr>
            <w:tcW w:w="545"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42"/>
          <w:jc w:val="center"/>
        </w:trPr>
        <w:tc>
          <w:tcPr>
            <w:tcW w:w="447"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649" w:type="dxa"/>
            <w:vMerge w:val="restart"/>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タンクアース</w:t>
            </w: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93"/>
          <w:jc w:val="center"/>
        </w:trPr>
        <w:tc>
          <w:tcPr>
            <w:tcW w:w="447"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765"/>
          <w:jc w:val="center"/>
        </w:trPr>
        <w:tc>
          <w:tcPr>
            <w:tcW w:w="447"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接地抵</w:t>
            </w:r>
            <w:r>
              <w:rPr>
                <w:rFonts w:hAnsi="Times New Roman" w:hint="eastAsia"/>
                <w:spacing w:val="-1"/>
                <w:kern w:val="0"/>
                <w:szCs w:val="18"/>
              </w:rPr>
              <w:t>抗計による測定</w:t>
            </w:r>
          </w:p>
        </w:tc>
        <w:tc>
          <w:tcPr>
            <w:tcW w:w="545"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82"/>
          <w:jc w:val="center"/>
        </w:trPr>
        <w:tc>
          <w:tcPr>
            <w:tcW w:w="447"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649" w:type="dxa"/>
            <w:vMerge w:val="restart"/>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ウインドガーター</w:t>
            </w:r>
            <w:r>
              <w:rPr>
                <w:rFonts w:hAnsi="Times New Roman"/>
                <w:spacing w:val="-1"/>
                <w:kern w:val="0"/>
                <w:szCs w:val="18"/>
              </w:rPr>
              <w:br/>
            </w:r>
            <w:r>
              <w:rPr>
                <w:rFonts w:hAnsi="Times New Roman" w:hint="eastAsia"/>
                <w:spacing w:val="-1"/>
                <w:kern w:val="0"/>
                <w:szCs w:val="18"/>
              </w:rPr>
              <w:t>及　び　階　段</w:t>
            </w: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84"/>
          <w:jc w:val="center"/>
        </w:trPr>
        <w:tc>
          <w:tcPr>
            <w:tcW w:w="447" w:type="dxa"/>
            <w:vMerge/>
            <w:tcBorders>
              <w:left w:val="single" w:sz="6" w:space="0" w:color="auto"/>
              <w:bottom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89"/>
          <w:jc w:val="center"/>
        </w:trPr>
        <w:tc>
          <w:tcPr>
            <w:tcW w:w="447" w:type="dxa"/>
            <w:vMerge w:val="restart"/>
            <w:tcBorders>
              <w:top w:val="single" w:sz="6" w:space="0" w:color="auto"/>
              <w:left w:val="single" w:sz="6" w:space="0" w:color="auto"/>
              <w:right w:val="single" w:sz="6" w:space="0" w:color="auto"/>
            </w:tcBorders>
            <w:textDirection w:val="tbRlV"/>
            <w:vAlign w:val="center"/>
          </w:tcPr>
          <w:p w:rsidR="007A0FDC" w:rsidRDefault="00AB3B52" w:rsidP="004A6DDD">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屋　　　根　　　部</w:t>
            </w:r>
          </w:p>
        </w:tc>
        <w:tc>
          <w:tcPr>
            <w:tcW w:w="2649" w:type="dxa"/>
            <w:vMerge w:val="restart"/>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屋　　　根　　　板</w:t>
            </w: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変形、亀裂の有無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1144"/>
          <w:jc w:val="center"/>
        </w:trPr>
        <w:tc>
          <w:tcPr>
            <w:tcW w:w="447"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目視（著しい腐食が認められた箇所は計器による肉厚測定）</w:t>
            </w:r>
          </w:p>
        </w:tc>
        <w:tc>
          <w:tcPr>
            <w:tcW w:w="545"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79"/>
          <w:jc w:val="center"/>
        </w:trPr>
        <w:tc>
          <w:tcPr>
            <w:tcW w:w="447"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水溜りの有無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1544"/>
          <w:jc w:val="center"/>
        </w:trPr>
        <w:tc>
          <w:tcPr>
            <w:tcW w:w="447"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649" w:type="dxa"/>
            <w:vMerge w:val="restart"/>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通　　　気　　　管</w:t>
            </w: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引火防止装置の損傷、目づま</w:t>
            </w:r>
            <w:r>
              <w:rPr>
                <w:rFonts w:hAnsi="Times New Roman"/>
                <w:spacing w:val="-1"/>
                <w:kern w:val="0"/>
                <w:szCs w:val="18"/>
              </w:rPr>
              <w:br/>
            </w:r>
            <w:r>
              <w:rPr>
                <w:rFonts w:hAnsi="Times New Roman" w:hint="eastAsia"/>
                <w:spacing w:val="-1"/>
                <w:kern w:val="0"/>
                <w:szCs w:val="18"/>
              </w:rPr>
              <w:t>り、腐食の有無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目視（ただし、外部から点検不能の場合は、取り外して行う。）</w:t>
            </w:r>
          </w:p>
        </w:tc>
        <w:tc>
          <w:tcPr>
            <w:tcW w:w="545"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1512"/>
          <w:jc w:val="center"/>
        </w:trPr>
        <w:tc>
          <w:tcPr>
            <w:tcW w:w="447"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弁の作動状況</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作動確認（ただし、外部から点検不能の場合は取</w:t>
            </w:r>
            <w:r>
              <w:rPr>
                <w:rFonts w:hAnsi="Times New Roman" w:hint="eastAsia"/>
                <w:spacing w:val="-1"/>
                <w:kern w:val="0"/>
                <w:szCs w:val="18"/>
              </w:rPr>
              <w:t>り外して行う。）</w:t>
            </w:r>
          </w:p>
        </w:tc>
        <w:tc>
          <w:tcPr>
            <w:tcW w:w="545"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82"/>
          <w:jc w:val="center"/>
        </w:trPr>
        <w:tc>
          <w:tcPr>
            <w:tcW w:w="447"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管内障害物の有無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565"/>
          <w:jc w:val="center"/>
        </w:trPr>
        <w:tc>
          <w:tcPr>
            <w:tcW w:w="447"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762"/>
          <w:jc w:val="center"/>
        </w:trPr>
        <w:tc>
          <w:tcPr>
            <w:tcW w:w="447"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hint="eastAsia"/>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バードスクリーンの損傷及び</w:t>
            </w:r>
            <w:r>
              <w:rPr>
                <w:rFonts w:hAnsi="Times New Roman"/>
                <w:spacing w:val="-1"/>
                <w:kern w:val="0"/>
                <w:szCs w:val="18"/>
              </w:rPr>
              <w:br/>
            </w:r>
            <w:r>
              <w:rPr>
                <w:rFonts w:hAnsi="Times New Roman" w:hint="eastAsia"/>
                <w:spacing w:val="-1"/>
                <w:kern w:val="0"/>
                <w:szCs w:val="18"/>
              </w:rPr>
              <w:t>日詰りの有無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89"/>
          <w:jc w:val="center"/>
        </w:trPr>
        <w:tc>
          <w:tcPr>
            <w:tcW w:w="447"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hint="eastAsia"/>
                <w:kern w:val="0"/>
                <w:szCs w:val="24"/>
              </w:rPr>
            </w:pPr>
          </w:p>
        </w:tc>
        <w:tc>
          <w:tcPr>
            <w:tcW w:w="2649" w:type="dxa"/>
            <w:vMerge w:val="restart"/>
            <w:tcBorders>
              <w:top w:val="single" w:sz="6" w:space="0" w:color="auto"/>
              <w:left w:val="single" w:sz="6" w:space="0" w:color="auto"/>
              <w:bottom w:val="single" w:sz="6" w:space="0" w:color="auto"/>
              <w:right w:val="single" w:sz="6" w:space="0" w:color="auto"/>
            </w:tcBorders>
            <w:vAlign w:val="center"/>
          </w:tcPr>
          <w:p w:rsidR="007A0FDC" w:rsidRDefault="00AB3B52" w:rsidP="007A0FDC">
            <w:pPr>
              <w:autoSpaceDE w:val="0"/>
              <w:autoSpaceDN w:val="0"/>
              <w:ind w:firstLineChars="100" w:firstLine="208"/>
              <w:jc w:val="left"/>
              <w:textAlignment w:val="auto"/>
              <w:rPr>
                <w:rFonts w:hAnsi="Times New Roman"/>
                <w:spacing w:val="-1"/>
                <w:kern w:val="0"/>
                <w:szCs w:val="18"/>
              </w:rPr>
            </w:pPr>
            <w:r>
              <w:rPr>
                <w:rFonts w:hAnsi="Times New Roman" w:hint="eastAsia"/>
                <w:spacing w:val="-1"/>
                <w:kern w:val="0"/>
                <w:szCs w:val="18"/>
              </w:rPr>
              <w:t>安　　全　　装　　置</w:t>
            </w: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損傷、腐食め有無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762"/>
          <w:jc w:val="center"/>
        </w:trPr>
        <w:tc>
          <w:tcPr>
            <w:tcW w:w="447"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作動状況</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取外し等による機能試験</w:t>
            </w:r>
          </w:p>
        </w:tc>
        <w:tc>
          <w:tcPr>
            <w:tcW w:w="545"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82"/>
          <w:jc w:val="center"/>
        </w:trPr>
        <w:tc>
          <w:tcPr>
            <w:tcW w:w="447"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649" w:type="dxa"/>
            <w:vMerge w:val="restart"/>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検尺口、サンプリング口、</w:t>
            </w:r>
          </w:p>
          <w:p w:rsidR="007A0FDC" w:rsidRDefault="00AB3B52"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マンホール</w:t>
            </w: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変形、亀裂、隙間の有無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89"/>
          <w:jc w:val="center"/>
        </w:trPr>
        <w:tc>
          <w:tcPr>
            <w:tcW w:w="447"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77"/>
          <w:jc w:val="center"/>
        </w:trPr>
        <w:tc>
          <w:tcPr>
            <w:tcW w:w="447" w:type="dxa"/>
            <w:vMerge/>
            <w:tcBorders>
              <w:left w:val="single" w:sz="6" w:space="0" w:color="auto"/>
              <w:bottom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周囲汚損の有無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bl>
    <w:p w:rsidR="00DE08F8" w:rsidRPr="00DE08F8" w:rsidRDefault="00AB3B52" w:rsidP="00DE08F8">
      <w:pPr>
        <w:rPr>
          <w:vanish/>
        </w:rPr>
      </w:pPr>
    </w:p>
    <w:tbl>
      <w:tblPr>
        <w:tblpPr w:leftFromText="142" w:rightFromText="142" w:horzAnchor="margin" w:tblpXSpec="center" w:tblpY="529"/>
        <w:tblW w:w="0" w:type="auto"/>
        <w:tblBorders>
          <w:top w:val="single" w:sz="6" w:space="0" w:color="auto"/>
          <w:left w:val="single" w:sz="6" w:space="0" w:color="auto"/>
          <w:bottom w:val="single" w:sz="6" w:space="0" w:color="auto"/>
          <w:right w:val="single" w:sz="6" w:space="0" w:color="auto"/>
          <w:insideH w:val="single" w:sz="6" w:space="0" w:color="auto"/>
        </w:tblBorders>
        <w:tblLayout w:type="fixed"/>
        <w:tblCellMar>
          <w:left w:w="0" w:type="dxa"/>
          <w:right w:w="0" w:type="dxa"/>
        </w:tblCellMar>
        <w:tblLook w:val="0000" w:firstRow="0" w:lastRow="0" w:firstColumn="0" w:lastColumn="0" w:noHBand="0" w:noVBand="0"/>
      </w:tblPr>
      <w:tblGrid>
        <w:gridCol w:w="722"/>
        <w:gridCol w:w="2141"/>
        <w:gridCol w:w="2801"/>
        <w:gridCol w:w="1973"/>
        <w:gridCol w:w="597"/>
        <w:gridCol w:w="1478"/>
      </w:tblGrid>
      <w:tr w:rsidR="007A0FDC">
        <w:trPr>
          <w:cantSplit/>
          <w:trHeight w:val="459"/>
        </w:trPr>
        <w:tc>
          <w:tcPr>
            <w:tcW w:w="2862" w:type="dxa"/>
            <w:gridSpan w:val="2"/>
            <w:tcBorders>
              <w:right w:val="single" w:sz="6" w:space="0" w:color="auto"/>
            </w:tcBorders>
            <w:vAlign w:val="center"/>
          </w:tcPr>
          <w:p w:rsidR="007A0FDC" w:rsidRDefault="00AB3B52" w:rsidP="007A0FDC">
            <w:pPr>
              <w:autoSpaceDE w:val="0"/>
              <w:autoSpaceDN w:val="0"/>
              <w:jc w:val="center"/>
              <w:rPr>
                <w:rFonts w:hAnsi="Times New Roman" w:hint="eastAsia"/>
                <w:spacing w:val="-1"/>
                <w:kern w:val="0"/>
                <w:szCs w:val="18"/>
              </w:rPr>
            </w:pPr>
            <w:r>
              <w:rPr>
                <w:rFonts w:hAnsi="Times New Roman" w:hint="eastAsia"/>
                <w:spacing w:val="-1"/>
                <w:kern w:val="0"/>
                <w:szCs w:val="18"/>
              </w:rPr>
              <w:lastRenderedPageBreak/>
              <w:t>点　　検　　項　　目</w:t>
            </w:r>
          </w:p>
        </w:tc>
        <w:tc>
          <w:tcPr>
            <w:tcW w:w="2801" w:type="dxa"/>
            <w:tcBorders>
              <w:left w:val="single" w:sz="6" w:space="0" w:color="auto"/>
              <w:right w:val="single" w:sz="6" w:space="0" w:color="auto"/>
            </w:tcBorders>
            <w:vAlign w:val="center"/>
          </w:tcPr>
          <w:p w:rsidR="007A0FDC" w:rsidRDefault="00AB3B52" w:rsidP="004A6DDD">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　　検　　内　　容</w:t>
            </w:r>
          </w:p>
        </w:tc>
        <w:tc>
          <w:tcPr>
            <w:tcW w:w="1973" w:type="dxa"/>
            <w:tcBorders>
              <w:left w:val="single" w:sz="6" w:space="0" w:color="auto"/>
              <w:right w:val="single" w:sz="6" w:space="0" w:color="auto"/>
            </w:tcBorders>
            <w:vAlign w:val="center"/>
          </w:tcPr>
          <w:p w:rsidR="007A0FDC" w:rsidRDefault="00AB3B52" w:rsidP="004A6DDD">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　検　方　法</w:t>
            </w:r>
          </w:p>
        </w:tc>
        <w:tc>
          <w:tcPr>
            <w:tcW w:w="597" w:type="dxa"/>
            <w:tcBorders>
              <w:left w:val="single" w:sz="6" w:space="0" w:color="auto"/>
              <w:right w:val="single" w:sz="6" w:space="0" w:color="auto"/>
            </w:tcBorders>
            <w:vAlign w:val="center"/>
          </w:tcPr>
          <w:p w:rsidR="007A0FDC" w:rsidRDefault="00AB3B52" w:rsidP="004A6DDD">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点検</w:t>
            </w:r>
          </w:p>
          <w:p w:rsidR="007A0FDC" w:rsidRDefault="00AB3B52" w:rsidP="004A6DDD">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結果</w:t>
            </w:r>
          </w:p>
        </w:tc>
        <w:tc>
          <w:tcPr>
            <w:tcW w:w="1478" w:type="dxa"/>
            <w:tcBorders>
              <w:left w:val="single" w:sz="6" w:space="0" w:color="auto"/>
            </w:tcBorders>
            <w:vAlign w:val="center"/>
          </w:tcPr>
          <w:p w:rsidR="007A0FDC" w:rsidRDefault="00AB3B52" w:rsidP="004A6DDD">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措置年月日</w:t>
            </w:r>
          </w:p>
          <w:p w:rsidR="007A0FDC" w:rsidRDefault="00AB3B52" w:rsidP="004A6DDD">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及び措置内容</w:t>
            </w:r>
          </w:p>
        </w:tc>
      </w:tr>
      <w:tr w:rsidR="007A0FDC">
        <w:trPr>
          <w:cantSplit/>
          <w:trHeight w:val="464"/>
        </w:trPr>
        <w:tc>
          <w:tcPr>
            <w:tcW w:w="722" w:type="dxa"/>
            <w:vMerge w:val="restart"/>
            <w:tcBorders>
              <w:right w:val="single" w:sz="6" w:space="0" w:color="auto"/>
            </w:tcBorders>
            <w:textDirection w:val="tbRlV"/>
            <w:vAlign w:val="center"/>
          </w:tcPr>
          <w:p w:rsidR="007A0FDC" w:rsidRDefault="00AB3B52" w:rsidP="004A6DDD">
            <w:pPr>
              <w:autoSpaceDE w:val="0"/>
              <w:autoSpaceDN w:val="0"/>
              <w:ind w:left="113" w:right="113"/>
              <w:jc w:val="center"/>
              <w:rPr>
                <w:rFonts w:hAnsi="Times New Roman" w:hint="eastAsia"/>
                <w:spacing w:val="-1"/>
                <w:kern w:val="0"/>
                <w:szCs w:val="18"/>
              </w:rPr>
            </w:pPr>
            <w:r>
              <w:rPr>
                <w:rFonts w:hAnsi="Times New Roman" w:hint="eastAsia"/>
                <w:spacing w:val="-1"/>
                <w:kern w:val="0"/>
                <w:szCs w:val="18"/>
              </w:rPr>
              <w:t xml:space="preserve">計　測　</w:t>
            </w:r>
            <w:r>
              <w:rPr>
                <w:rFonts w:hAnsi="Times New Roman" w:hint="eastAsia"/>
                <w:spacing w:val="-1"/>
                <w:kern w:val="0"/>
                <w:szCs w:val="18"/>
              </w:rPr>
              <w:t>装　置</w:t>
            </w:r>
          </w:p>
        </w:tc>
        <w:tc>
          <w:tcPr>
            <w:tcW w:w="2141" w:type="dxa"/>
            <w:tcBorders>
              <w:left w:val="single" w:sz="6" w:space="0" w:color="auto"/>
              <w:right w:val="single" w:sz="6" w:space="0" w:color="auto"/>
            </w:tcBorders>
            <w:textDirection w:val="tbRlV"/>
            <w:vAlign w:val="center"/>
          </w:tcPr>
          <w:p w:rsidR="007A0FDC" w:rsidRDefault="00AB3B52" w:rsidP="004A6DDD">
            <w:pPr>
              <w:autoSpaceDE w:val="0"/>
              <w:autoSpaceDN w:val="0"/>
              <w:jc w:val="center"/>
              <w:rPr>
                <w:rFonts w:hAnsi="Times New Roman" w:hint="eastAsia"/>
                <w:spacing w:val="-1"/>
                <w:kern w:val="0"/>
                <w:szCs w:val="18"/>
              </w:rPr>
            </w:pPr>
          </w:p>
        </w:tc>
        <w:tc>
          <w:tcPr>
            <w:tcW w:w="2801" w:type="dxa"/>
            <w:tcBorders>
              <w:left w:val="single" w:sz="6" w:space="0" w:color="auto"/>
              <w:right w:val="single" w:sz="6" w:space="0" w:color="auto"/>
            </w:tcBorders>
            <w:vAlign w:val="center"/>
          </w:tcPr>
          <w:p w:rsidR="007A0FDC" w:rsidRDefault="00AB3B52" w:rsidP="004A6DDD">
            <w:pPr>
              <w:autoSpaceDE w:val="0"/>
              <w:autoSpaceDN w:val="0"/>
              <w:textAlignment w:val="auto"/>
              <w:rPr>
                <w:rFonts w:hAnsi="Times New Roman" w:hint="eastAsia"/>
                <w:spacing w:val="-1"/>
                <w:kern w:val="0"/>
                <w:szCs w:val="18"/>
              </w:rPr>
            </w:pPr>
            <w:r>
              <w:rPr>
                <w:rFonts w:hAnsi="Times New Roman" w:hint="eastAsia"/>
                <w:spacing w:val="-1"/>
                <w:kern w:val="0"/>
                <w:szCs w:val="18"/>
              </w:rPr>
              <w:t>損傷の有無</w:t>
            </w:r>
          </w:p>
        </w:tc>
        <w:tc>
          <w:tcPr>
            <w:tcW w:w="1973" w:type="dxa"/>
            <w:tcBorders>
              <w:left w:val="single" w:sz="6" w:space="0" w:color="auto"/>
              <w:right w:val="single" w:sz="6" w:space="0" w:color="auto"/>
            </w:tcBorders>
            <w:vAlign w:val="bottom"/>
          </w:tcPr>
          <w:p w:rsidR="007A0FDC" w:rsidRDefault="00AB3B52" w:rsidP="004A6DDD">
            <w:pPr>
              <w:autoSpaceDE w:val="0"/>
              <w:autoSpaceDN w:val="0"/>
              <w:jc w:val="left"/>
              <w:textAlignment w:val="auto"/>
              <w:rPr>
                <w:rFonts w:hAnsi="Times New Roman" w:hint="eastAsia"/>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vAlign w:val="bottom"/>
          </w:tcPr>
          <w:p w:rsidR="007A0FDC" w:rsidRDefault="00AB3B52" w:rsidP="004A6DDD">
            <w:pPr>
              <w:autoSpaceDE w:val="0"/>
              <w:autoSpaceDN w:val="0"/>
              <w:jc w:val="right"/>
              <w:textAlignment w:val="auto"/>
              <w:rPr>
                <w:rFonts w:hAnsi="Times New Roman"/>
                <w:spacing w:val="-1"/>
                <w:kern w:val="0"/>
                <w:szCs w:val="18"/>
              </w:rPr>
            </w:pPr>
          </w:p>
        </w:tc>
        <w:tc>
          <w:tcPr>
            <w:tcW w:w="1478" w:type="dxa"/>
            <w:tcBorders>
              <w:lef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44"/>
        </w:trPr>
        <w:tc>
          <w:tcPr>
            <w:tcW w:w="722" w:type="dxa"/>
            <w:vMerge/>
            <w:tcBorders>
              <w:right w:val="single" w:sz="6" w:space="0" w:color="auto"/>
            </w:tcBorders>
            <w:vAlign w:val="center"/>
          </w:tcPr>
          <w:p w:rsidR="007A0FDC" w:rsidRDefault="00AB3B52" w:rsidP="004A6DDD">
            <w:pPr>
              <w:autoSpaceDE w:val="0"/>
              <w:autoSpaceDN w:val="0"/>
              <w:ind w:left="113" w:right="113"/>
              <w:rPr>
                <w:rFonts w:hAnsi="Times New Roman"/>
                <w:spacing w:val="-1"/>
                <w:kern w:val="0"/>
                <w:szCs w:val="18"/>
              </w:rPr>
            </w:pPr>
          </w:p>
        </w:tc>
        <w:tc>
          <w:tcPr>
            <w:tcW w:w="2141" w:type="dxa"/>
            <w:vMerge w:val="restart"/>
            <w:tcBorders>
              <w:left w:val="single" w:sz="6" w:space="0" w:color="auto"/>
              <w:right w:val="single" w:sz="6" w:space="0" w:color="auto"/>
            </w:tcBorders>
            <w:vAlign w:val="center"/>
          </w:tcPr>
          <w:p w:rsidR="007A0FDC" w:rsidRDefault="00AB3B52"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液量自動表示装置</w:t>
            </w:r>
          </w:p>
        </w:tc>
        <w:tc>
          <w:tcPr>
            <w:tcW w:w="2801"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取付部のゆるみ等の有無</w:t>
            </w:r>
          </w:p>
        </w:tc>
        <w:tc>
          <w:tcPr>
            <w:tcW w:w="1973"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39"/>
        </w:trPr>
        <w:tc>
          <w:tcPr>
            <w:tcW w:w="722" w:type="dxa"/>
            <w:vMerge/>
            <w:tcBorders>
              <w:right w:val="single" w:sz="6" w:space="0" w:color="auto"/>
            </w:tcBorders>
          </w:tcPr>
          <w:p w:rsidR="007A0FDC" w:rsidRDefault="00AB3B52" w:rsidP="004A6DDD">
            <w:pPr>
              <w:autoSpaceDE w:val="0"/>
              <w:autoSpaceDN w:val="0"/>
              <w:ind w:left="113" w:right="113"/>
              <w:rPr>
                <w:rFonts w:hAnsi="Times New Roman"/>
                <w:kern w:val="0"/>
                <w:szCs w:val="24"/>
              </w:rPr>
            </w:pPr>
          </w:p>
        </w:tc>
        <w:tc>
          <w:tcPr>
            <w:tcW w:w="2141"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作動、指示状況</w:t>
            </w:r>
          </w:p>
        </w:tc>
        <w:tc>
          <w:tcPr>
            <w:tcW w:w="1973"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40"/>
        </w:trPr>
        <w:tc>
          <w:tcPr>
            <w:tcW w:w="722" w:type="dxa"/>
            <w:vMerge/>
            <w:tcBorders>
              <w:right w:val="single" w:sz="6" w:space="0" w:color="auto"/>
            </w:tcBorders>
          </w:tcPr>
          <w:p w:rsidR="007A0FDC" w:rsidRDefault="00AB3B52" w:rsidP="004A6DDD">
            <w:pPr>
              <w:autoSpaceDE w:val="0"/>
              <w:autoSpaceDN w:val="0"/>
              <w:ind w:left="113" w:right="113"/>
              <w:rPr>
                <w:rFonts w:hAnsi="Times New Roman"/>
                <w:kern w:val="0"/>
                <w:szCs w:val="24"/>
              </w:rPr>
            </w:pPr>
          </w:p>
        </w:tc>
        <w:tc>
          <w:tcPr>
            <w:tcW w:w="2141" w:type="dxa"/>
            <w:vMerge w:val="restart"/>
            <w:tcBorders>
              <w:left w:val="single" w:sz="6" w:space="0" w:color="auto"/>
              <w:right w:val="single" w:sz="6" w:space="0" w:color="auto"/>
            </w:tcBorders>
            <w:vAlign w:val="center"/>
          </w:tcPr>
          <w:p w:rsidR="007A0FDC" w:rsidRDefault="00AB3B52"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温　　　度　　　計</w:t>
            </w:r>
          </w:p>
        </w:tc>
        <w:tc>
          <w:tcPr>
            <w:tcW w:w="2801"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損傷の有無</w:t>
            </w:r>
          </w:p>
        </w:tc>
        <w:tc>
          <w:tcPr>
            <w:tcW w:w="1973"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44"/>
        </w:trPr>
        <w:tc>
          <w:tcPr>
            <w:tcW w:w="722" w:type="dxa"/>
            <w:vMerge/>
            <w:tcBorders>
              <w:right w:val="single" w:sz="6" w:space="0" w:color="auto"/>
            </w:tcBorders>
          </w:tcPr>
          <w:p w:rsidR="007A0FDC" w:rsidRDefault="00AB3B52" w:rsidP="004A6DDD">
            <w:pPr>
              <w:autoSpaceDE w:val="0"/>
              <w:autoSpaceDN w:val="0"/>
              <w:ind w:left="113" w:right="113"/>
              <w:rPr>
                <w:rFonts w:hAnsi="Times New Roman"/>
                <w:kern w:val="0"/>
                <w:szCs w:val="24"/>
              </w:rPr>
            </w:pPr>
          </w:p>
        </w:tc>
        <w:tc>
          <w:tcPr>
            <w:tcW w:w="2141"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取付部のゆるみ等の有無</w:t>
            </w:r>
          </w:p>
        </w:tc>
        <w:tc>
          <w:tcPr>
            <w:tcW w:w="1973"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39"/>
        </w:trPr>
        <w:tc>
          <w:tcPr>
            <w:tcW w:w="722" w:type="dxa"/>
            <w:vMerge/>
            <w:tcBorders>
              <w:right w:val="single" w:sz="6" w:space="0" w:color="auto"/>
            </w:tcBorders>
            <w:textDirection w:val="tbRlV"/>
          </w:tcPr>
          <w:p w:rsidR="007A0FDC" w:rsidRDefault="00AB3B52" w:rsidP="004A6DDD">
            <w:pPr>
              <w:autoSpaceDE w:val="0"/>
              <w:autoSpaceDN w:val="0"/>
              <w:ind w:left="113" w:right="113"/>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作動、指示状況</w:t>
            </w:r>
          </w:p>
        </w:tc>
        <w:tc>
          <w:tcPr>
            <w:tcW w:w="1973"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40"/>
        </w:trPr>
        <w:tc>
          <w:tcPr>
            <w:tcW w:w="722" w:type="dxa"/>
            <w:vMerge/>
            <w:tcBorders>
              <w:right w:val="single" w:sz="6" w:space="0" w:color="auto"/>
            </w:tcBorders>
          </w:tcPr>
          <w:p w:rsidR="007A0FDC" w:rsidRDefault="00AB3B52" w:rsidP="004A6DDD">
            <w:pPr>
              <w:autoSpaceDE w:val="0"/>
              <w:autoSpaceDN w:val="0"/>
              <w:textAlignment w:val="auto"/>
              <w:rPr>
                <w:rFonts w:hAnsi="Times New Roman"/>
                <w:kern w:val="0"/>
                <w:szCs w:val="24"/>
              </w:rPr>
            </w:pPr>
          </w:p>
        </w:tc>
        <w:tc>
          <w:tcPr>
            <w:tcW w:w="2141" w:type="dxa"/>
            <w:vMerge w:val="restart"/>
            <w:tcBorders>
              <w:left w:val="single" w:sz="6" w:space="0" w:color="auto"/>
              <w:right w:val="single" w:sz="6" w:space="0" w:color="auto"/>
            </w:tcBorders>
            <w:vAlign w:val="center"/>
          </w:tcPr>
          <w:p w:rsidR="007A0FDC" w:rsidRDefault="00AB3B52"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圧　力　計</w:t>
            </w:r>
          </w:p>
        </w:tc>
        <w:tc>
          <w:tcPr>
            <w:tcW w:w="2801"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損傷の有無</w:t>
            </w:r>
          </w:p>
        </w:tc>
        <w:tc>
          <w:tcPr>
            <w:tcW w:w="1973"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44"/>
        </w:trPr>
        <w:tc>
          <w:tcPr>
            <w:tcW w:w="722" w:type="dxa"/>
            <w:vMerge/>
            <w:tcBorders>
              <w:right w:val="single" w:sz="6" w:space="0" w:color="auto"/>
            </w:tcBorders>
          </w:tcPr>
          <w:p w:rsidR="007A0FDC" w:rsidRDefault="00AB3B52"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取付部のゆるみ等の有無</w:t>
            </w:r>
          </w:p>
        </w:tc>
        <w:tc>
          <w:tcPr>
            <w:tcW w:w="1973"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44"/>
        </w:trPr>
        <w:tc>
          <w:tcPr>
            <w:tcW w:w="722" w:type="dxa"/>
            <w:vMerge/>
            <w:tcBorders>
              <w:right w:val="single" w:sz="6" w:space="0" w:color="auto"/>
            </w:tcBorders>
          </w:tcPr>
          <w:p w:rsidR="007A0FDC" w:rsidRDefault="00AB3B52"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作動、指示状況</w:t>
            </w:r>
          </w:p>
        </w:tc>
        <w:tc>
          <w:tcPr>
            <w:tcW w:w="1973"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44"/>
        </w:trPr>
        <w:tc>
          <w:tcPr>
            <w:tcW w:w="722" w:type="dxa"/>
            <w:vMerge/>
            <w:tcBorders>
              <w:right w:val="single" w:sz="6" w:space="0" w:color="auto"/>
            </w:tcBorders>
          </w:tcPr>
          <w:p w:rsidR="007A0FDC" w:rsidRDefault="00AB3B52" w:rsidP="004A6DDD">
            <w:pPr>
              <w:autoSpaceDE w:val="0"/>
              <w:autoSpaceDN w:val="0"/>
              <w:textAlignment w:val="auto"/>
              <w:rPr>
                <w:rFonts w:hAnsi="Times New Roman"/>
                <w:kern w:val="0"/>
                <w:szCs w:val="24"/>
              </w:rPr>
            </w:pPr>
          </w:p>
        </w:tc>
        <w:tc>
          <w:tcPr>
            <w:tcW w:w="2141" w:type="dxa"/>
            <w:vMerge w:val="restart"/>
            <w:tcBorders>
              <w:left w:val="single" w:sz="6" w:space="0" w:color="auto"/>
              <w:right w:val="single" w:sz="6" w:space="0" w:color="auto"/>
            </w:tcBorders>
            <w:vAlign w:val="center"/>
          </w:tcPr>
          <w:p w:rsidR="007A0FDC" w:rsidRDefault="00AB3B52"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液面上（下）限</w:t>
            </w:r>
            <w:r>
              <w:rPr>
                <w:rFonts w:hAnsi="Times New Roman"/>
                <w:spacing w:val="-1"/>
                <w:kern w:val="0"/>
                <w:szCs w:val="18"/>
              </w:rPr>
              <w:br/>
            </w:r>
            <w:r>
              <w:rPr>
                <w:rFonts w:hAnsi="Times New Roman" w:hint="eastAsia"/>
                <w:spacing w:val="-1"/>
                <w:kern w:val="0"/>
                <w:szCs w:val="18"/>
              </w:rPr>
              <w:t>警　報　設　備</w:t>
            </w:r>
          </w:p>
        </w:tc>
        <w:tc>
          <w:tcPr>
            <w:tcW w:w="2801"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損傷の有無</w:t>
            </w:r>
          </w:p>
        </w:tc>
        <w:tc>
          <w:tcPr>
            <w:tcW w:w="1973"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40"/>
        </w:trPr>
        <w:tc>
          <w:tcPr>
            <w:tcW w:w="722" w:type="dxa"/>
            <w:vMerge/>
            <w:tcBorders>
              <w:right w:val="single" w:sz="6" w:space="0" w:color="auto"/>
            </w:tcBorders>
          </w:tcPr>
          <w:p w:rsidR="007A0FDC" w:rsidRDefault="00AB3B52"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機能の適否</w:t>
            </w:r>
          </w:p>
        </w:tc>
        <w:tc>
          <w:tcPr>
            <w:tcW w:w="1973"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作動確認</w:t>
            </w:r>
          </w:p>
        </w:tc>
        <w:tc>
          <w:tcPr>
            <w:tcW w:w="597" w:type="dxa"/>
            <w:tcBorders>
              <w:left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49"/>
        </w:trPr>
        <w:tc>
          <w:tcPr>
            <w:tcW w:w="722" w:type="dxa"/>
            <w:vMerge w:val="restart"/>
            <w:tcBorders>
              <w:right w:val="single" w:sz="6" w:space="0" w:color="auto"/>
            </w:tcBorders>
            <w:textDirection w:val="tbRlV"/>
            <w:vAlign w:val="center"/>
          </w:tcPr>
          <w:p w:rsidR="007A0FDC" w:rsidRDefault="00AB3B52" w:rsidP="004A6DDD">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配　管　・　バ　ル　ブ　等</w:t>
            </w:r>
          </w:p>
        </w:tc>
        <w:tc>
          <w:tcPr>
            <w:tcW w:w="2141" w:type="dxa"/>
            <w:vMerge w:val="restart"/>
            <w:tcBorders>
              <w:left w:val="single" w:sz="6" w:space="0" w:color="auto"/>
              <w:right w:val="single" w:sz="6" w:space="0" w:color="auto"/>
            </w:tcBorders>
            <w:vAlign w:val="center"/>
          </w:tcPr>
          <w:p w:rsidR="007A0FDC" w:rsidRDefault="00AB3B52"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配　　　管</w:t>
            </w:r>
            <w:r>
              <w:rPr>
                <w:rFonts w:hAnsi="Times New Roman"/>
                <w:spacing w:val="-1"/>
                <w:kern w:val="0"/>
                <w:szCs w:val="18"/>
              </w:rPr>
              <w:br/>
            </w:r>
            <w:r>
              <w:rPr>
                <w:rFonts w:hAnsi="Times New Roman" w:hint="eastAsia"/>
                <w:spacing w:val="-1"/>
                <w:kern w:val="0"/>
                <w:szCs w:val="18"/>
              </w:rPr>
              <w:t>（可撓部を含む。）</w:t>
            </w:r>
          </w:p>
        </w:tc>
        <w:tc>
          <w:tcPr>
            <w:tcW w:w="2801"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漏えいの有無</w:t>
            </w:r>
          </w:p>
        </w:tc>
        <w:tc>
          <w:tcPr>
            <w:tcW w:w="1973"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目視又は※注２</w:t>
            </w:r>
          </w:p>
        </w:tc>
        <w:tc>
          <w:tcPr>
            <w:tcW w:w="597" w:type="dxa"/>
            <w:tcBorders>
              <w:left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44"/>
        </w:trPr>
        <w:tc>
          <w:tcPr>
            <w:tcW w:w="722" w:type="dxa"/>
            <w:vMerge/>
            <w:tcBorders>
              <w:right w:val="single" w:sz="6" w:space="0" w:color="auto"/>
            </w:tcBorders>
          </w:tcPr>
          <w:p w:rsidR="007A0FDC" w:rsidRDefault="00AB3B52"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変形、損傷の有無</w:t>
            </w:r>
          </w:p>
        </w:tc>
        <w:tc>
          <w:tcPr>
            <w:tcW w:w="1973"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1383"/>
        </w:trPr>
        <w:tc>
          <w:tcPr>
            <w:tcW w:w="722" w:type="dxa"/>
            <w:vMerge/>
            <w:tcBorders>
              <w:right w:val="single" w:sz="6" w:space="0" w:color="auto"/>
            </w:tcBorders>
          </w:tcPr>
          <w:p w:rsidR="007A0FDC" w:rsidRDefault="00AB3B52"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塗装状況及び腐食の有無</w:t>
            </w:r>
          </w:p>
        </w:tc>
        <w:tc>
          <w:tcPr>
            <w:tcW w:w="1973" w:type="dxa"/>
            <w:tcBorders>
              <w:left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目視（著しい腐食が認められた箇所は、計器による肉厚測定）</w:t>
            </w:r>
          </w:p>
        </w:tc>
        <w:tc>
          <w:tcPr>
            <w:tcW w:w="597" w:type="dxa"/>
            <w:tcBorders>
              <w:left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64"/>
        </w:trPr>
        <w:tc>
          <w:tcPr>
            <w:tcW w:w="722" w:type="dxa"/>
            <w:vMerge/>
            <w:tcBorders>
              <w:right w:val="single" w:sz="6" w:space="0" w:color="auto"/>
            </w:tcBorders>
          </w:tcPr>
          <w:p w:rsidR="007A0FDC" w:rsidRDefault="00AB3B52"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地面との離隔状況</w:t>
            </w:r>
          </w:p>
        </w:tc>
        <w:tc>
          <w:tcPr>
            <w:tcW w:w="1973" w:type="dxa"/>
            <w:tcBorders>
              <w:left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 xml:space="preserve">目視　　　　</w:t>
            </w:r>
          </w:p>
        </w:tc>
        <w:tc>
          <w:tcPr>
            <w:tcW w:w="597" w:type="dxa"/>
            <w:tcBorders>
              <w:left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30"/>
        </w:trPr>
        <w:tc>
          <w:tcPr>
            <w:tcW w:w="722" w:type="dxa"/>
            <w:vMerge/>
            <w:tcBorders>
              <w:right w:val="single" w:sz="6" w:space="0" w:color="auto"/>
            </w:tcBorders>
          </w:tcPr>
          <w:p w:rsidR="007A0FDC" w:rsidRDefault="00AB3B52" w:rsidP="004A6DDD">
            <w:pPr>
              <w:autoSpaceDE w:val="0"/>
              <w:autoSpaceDN w:val="0"/>
              <w:textAlignment w:val="auto"/>
              <w:rPr>
                <w:rFonts w:hAnsi="Times New Roman"/>
                <w:kern w:val="0"/>
                <w:szCs w:val="24"/>
              </w:rPr>
            </w:pPr>
          </w:p>
        </w:tc>
        <w:tc>
          <w:tcPr>
            <w:tcW w:w="2141" w:type="dxa"/>
            <w:vMerge w:val="restart"/>
            <w:tcBorders>
              <w:left w:val="single" w:sz="6" w:space="0" w:color="auto"/>
              <w:right w:val="single" w:sz="6" w:space="0" w:color="auto"/>
            </w:tcBorders>
            <w:vAlign w:val="center"/>
          </w:tcPr>
          <w:p w:rsidR="007A0FDC" w:rsidRDefault="00AB3B52"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フランジ、バルブ等</w:t>
            </w:r>
          </w:p>
        </w:tc>
        <w:tc>
          <w:tcPr>
            <w:tcW w:w="2801"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漏えいの有無</w:t>
            </w:r>
          </w:p>
        </w:tc>
        <w:tc>
          <w:tcPr>
            <w:tcW w:w="1973" w:type="dxa"/>
            <w:tcBorders>
              <w:left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 xml:space="preserve">目視　　　　</w:t>
            </w:r>
          </w:p>
        </w:tc>
        <w:tc>
          <w:tcPr>
            <w:tcW w:w="597" w:type="dxa"/>
            <w:tcBorders>
              <w:left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35"/>
        </w:trPr>
        <w:tc>
          <w:tcPr>
            <w:tcW w:w="722" w:type="dxa"/>
            <w:vMerge/>
            <w:tcBorders>
              <w:right w:val="single" w:sz="6" w:space="0" w:color="auto"/>
            </w:tcBorders>
          </w:tcPr>
          <w:p w:rsidR="007A0FDC" w:rsidRDefault="00AB3B52"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変形、損傷の有無</w:t>
            </w:r>
          </w:p>
        </w:tc>
        <w:tc>
          <w:tcPr>
            <w:tcW w:w="1973"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44"/>
        </w:trPr>
        <w:tc>
          <w:tcPr>
            <w:tcW w:w="722" w:type="dxa"/>
            <w:vMerge/>
            <w:tcBorders>
              <w:right w:val="single" w:sz="6" w:space="0" w:color="auto"/>
            </w:tcBorders>
          </w:tcPr>
          <w:p w:rsidR="007A0FDC" w:rsidRDefault="00AB3B52"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塗装状況及び腐食の有無</w:t>
            </w:r>
          </w:p>
        </w:tc>
        <w:tc>
          <w:tcPr>
            <w:tcW w:w="1973"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26"/>
        </w:trPr>
        <w:tc>
          <w:tcPr>
            <w:tcW w:w="722" w:type="dxa"/>
            <w:vMerge/>
            <w:tcBorders>
              <w:right w:val="single" w:sz="6" w:space="0" w:color="auto"/>
            </w:tcBorders>
          </w:tcPr>
          <w:p w:rsidR="007A0FDC" w:rsidRDefault="00AB3B52"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バルブ開閉機能の適否</w:t>
            </w:r>
          </w:p>
        </w:tc>
        <w:tc>
          <w:tcPr>
            <w:tcW w:w="1973"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1137"/>
        </w:trPr>
        <w:tc>
          <w:tcPr>
            <w:tcW w:w="722" w:type="dxa"/>
            <w:vMerge/>
            <w:tcBorders>
              <w:right w:val="single" w:sz="6" w:space="0" w:color="auto"/>
            </w:tcBorders>
          </w:tcPr>
          <w:p w:rsidR="007A0FDC" w:rsidRDefault="00AB3B52"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フランジボルトのゆるみ等の</w:t>
            </w:r>
            <w:r>
              <w:rPr>
                <w:rFonts w:hAnsi="Times New Roman"/>
                <w:spacing w:val="-1"/>
                <w:kern w:val="0"/>
                <w:szCs w:val="18"/>
              </w:rPr>
              <w:br/>
            </w:r>
            <w:r>
              <w:rPr>
                <w:rFonts w:hAnsi="Times New Roman" w:hint="eastAsia"/>
                <w:spacing w:val="-1"/>
                <w:kern w:val="0"/>
                <w:szCs w:val="18"/>
              </w:rPr>
              <w:t>有無</w:t>
            </w:r>
          </w:p>
        </w:tc>
        <w:tc>
          <w:tcPr>
            <w:tcW w:w="1973" w:type="dxa"/>
            <w:tcBorders>
              <w:left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目視（ゆるみの有無については、ハンマーテスト等による。）</w:t>
            </w:r>
          </w:p>
        </w:tc>
        <w:tc>
          <w:tcPr>
            <w:tcW w:w="597" w:type="dxa"/>
            <w:tcBorders>
              <w:left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35"/>
        </w:trPr>
        <w:tc>
          <w:tcPr>
            <w:tcW w:w="722" w:type="dxa"/>
            <w:vMerge/>
            <w:tcBorders>
              <w:right w:val="single" w:sz="6" w:space="0" w:color="auto"/>
            </w:tcBorders>
          </w:tcPr>
          <w:p w:rsidR="007A0FDC" w:rsidRDefault="00AB3B52" w:rsidP="004A6DDD">
            <w:pPr>
              <w:autoSpaceDE w:val="0"/>
              <w:autoSpaceDN w:val="0"/>
              <w:textAlignment w:val="auto"/>
              <w:rPr>
                <w:rFonts w:hAnsi="Times New Roman"/>
                <w:kern w:val="0"/>
                <w:szCs w:val="24"/>
              </w:rPr>
            </w:pPr>
          </w:p>
        </w:tc>
        <w:tc>
          <w:tcPr>
            <w:tcW w:w="2141" w:type="dxa"/>
            <w:vMerge w:val="restart"/>
            <w:tcBorders>
              <w:left w:val="single" w:sz="6" w:space="0" w:color="auto"/>
              <w:right w:val="single" w:sz="6" w:space="0" w:color="auto"/>
            </w:tcBorders>
            <w:vAlign w:val="center"/>
          </w:tcPr>
          <w:p w:rsidR="007A0FDC" w:rsidRDefault="00AB3B52"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注　　　入　　　口</w:t>
            </w:r>
          </w:p>
        </w:tc>
        <w:tc>
          <w:tcPr>
            <w:tcW w:w="2801"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閉鎖時の漏えいの有無</w:t>
            </w:r>
          </w:p>
        </w:tc>
        <w:tc>
          <w:tcPr>
            <w:tcW w:w="1973"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40"/>
        </w:trPr>
        <w:tc>
          <w:tcPr>
            <w:tcW w:w="722" w:type="dxa"/>
            <w:vMerge/>
            <w:tcBorders>
              <w:right w:val="single" w:sz="6" w:space="0" w:color="auto"/>
            </w:tcBorders>
          </w:tcPr>
          <w:p w:rsidR="007A0FDC" w:rsidRDefault="00AB3B52"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変形、損傷の有無</w:t>
            </w:r>
          </w:p>
        </w:tc>
        <w:tc>
          <w:tcPr>
            <w:tcW w:w="1973"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44"/>
        </w:trPr>
        <w:tc>
          <w:tcPr>
            <w:tcW w:w="722" w:type="dxa"/>
            <w:vMerge/>
            <w:tcBorders>
              <w:right w:val="single" w:sz="6" w:space="0" w:color="auto"/>
            </w:tcBorders>
          </w:tcPr>
          <w:p w:rsidR="007A0FDC" w:rsidRDefault="00AB3B52"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接地電極損傷の有無</w:t>
            </w:r>
          </w:p>
        </w:tc>
        <w:tc>
          <w:tcPr>
            <w:tcW w:w="1973"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685"/>
        </w:trPr>
        <w:tc>
          <w:tcPr>
            <w:tcW w:w="722" w:type="dxa"/>
            <w:vMerge/>
            <w:tcBorders>
              <w:right w:val="single" w:sz="6" w:space="0" w:color="auto"/>
            </w:tcBorders>
          </w:tcPr>
          <w:p w:rsidR="007A0FDC" w:rsidRDefault="00AB3B52"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接地抵抗値の適否</w:t>
            </w:r>
          </w:p>
        </w:tc>
        <w:tc>
          <w:tcPr>
            <w:tcW w:w="1973" w:type="dxa"/>
            <w:tcBorders>
              <w:left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597" w:type="dxa"/>
            <w:tcBorders>
              <w:left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44"/>
        </w:trPr>
        <w:tc>
          <w:tcPr>
            <w:tcW w:w="722" w:type="dxa"/>
            <w:vMerge/>
            <w:tcBorders>
              <w:right w:val="single" w:sz="6" w:space="0" w:color="auto"/>
            </w:tcBorders>
          </w:tcPr>
          <w:p w:rsidR="007A0FDC" w:rsidRDefault="00AB3B52" w:rsidP="004A6DDD">
            <w:pPr>
              <w:autoSpaceDE w:val="0"/>
              <w:autoSpaceDN w:val="0"/>
              <w:textAlignment w:val="auto"/>
              <w:rPr>
                <w:rFonts w:hAnsi="Times New Roman"/>
                <w:kern w:val="0"/>
                <w:szCs w:val="24"/>
              </w:rPr>
            </w:pPr>
          </w:p>
        </w:tc>
        <w:tc>
          <w:tcPr>
            <w:tcW w:w="2141" w:type="dxa"/>
            <w:vMerge w:val="restart"/>
            <w:tcBorders>
              <w:left w:val="single" w:sz="6" w:space="0" w:color="auto"/>
              <w:right w:val="single" w:sz="6" w:space="0" w:color="auto"/>
            </w:tcBorders>
            <w:vAlign w:val="center"/>
          </w:tcPr>
          <w:p w:rsidR="007A0FDC" w:rsidRDefault="00AB3B52"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ラック、サポート</w:t>
            </w:r>
          </w:p>
        </w:tc>
        <w:tc>
          <w:tcPr>
            <w:tcW w:w="2801"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固定の状況</w:t>
            </w:r>
          </w:p>
        </w:tc>
        <w:tc>
          <w:tcPr>
            <w:tcW w:w="1973"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39"/>
        </w:trPr>
        <w:tc>
          <w:tcPr>
            <w:tcW w:w="722" w:type="dxa"/>
            <w:vMerge/>
            <w:tcBorders>
              <w:right w:val="single" w:sz="6" w:space="0" w:color="auto"/>
            </w:tcBorders>
          </w:tcPr>
          <w:p w:rsidR="007A0FDC" w:rsidRDefault="00AB3B52"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bottom"/>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変形、損傷の有無</w:t>
            </w:r>
          </w:p>
        </w:tc>
        <w:tc>
          <w:tcPr>
            <w:tcW w:w="1973"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44"/>
        </w:trPr>
        <w:tc>
          <w:tcPr>
            <w:tcW w:w="722" w:type="dxa"/>
            <w:vMerge/>
            <w:tcBorders>
              <w:right w:val="single" w:sz="6" w:space="0" w:color="auto"/>
            </w:tcBorders>
          </w:tcPr>
          <w:p w:rsidR="007A0FDC" w:rsidRDefault="00AB3B52"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塗装状況及び腐食の有無</w:t>
            </w:r>
          </w:p>
        </w:tc>
        <w:tc>
          <w:tcPr>
            <w:tcW w:w="1973"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680"/>
        </w:trPr>
        <w:tc>
          <w:tcPr>
            <w:tcW w:w="722" w:type="dxa"/>
            <w:vMerge/>
            <w:tcBorders>
              <w:right w:val="single" w:sz="6" w:space="0" w:color="auto"/>
            </w:tcBorders>
          </w:tcPr>
          <w:p w:rsidR="007A0FDC" w:rsidRDefault="00AB3B52" w:rsidP="004A6DDD">
            <w:pPr>
              <w:autoSpaceDE w:val="0"/>
              <w:autoSpaceDN w:val="0"/>
              <w:textAlignment w:val="auto"/>
              <w:rPr>
                <w:rFonts w:hAnsi="Times New Roman"/>
                <w:kern w:val="0"/>
                <w:szCs w:val="24"/>
              </w:rPr>
            </w:pPr>
          </w:p>
        </w:tc>
        <w:tc>
          <w:tcPr>
            <w:tcW w:w="2141" w:type="dxa"/>
            <w:vMerge w:val="restart"/>
            <w:tcBorders>
              <w:left w:val="single" w:sz="6" w:space="0" w:color="auto"/>
              <w:right w:val="single" w:sz="6" w:space="0" w:color="auto"/>
            </w:tcBorders>
            <w:vAlign w:val="center"/>
          </w:tcPr>
          <w:p w:rsidR="007A0FDC" w:rsidRDefault="00AB3B52"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配　管　ピ　ッ　ト</w:t>
            </w:r>
          </w:p>
        </w:tc>
        <w:tc>
          <w:tcPr>
            <w:tcW w:w="2801" w:type="dxa"/>
            <w:tcBorders>
              <w:left w:val="single" w:sz="6" w:space="0" w:color="auto"/>
              <w:right w:val="single" w:sz="6" w:space="0" w:color="auto"/>
            </w:tcBorders>
            <w:vAlign w:val="center"/>
          </w:tcPr>
          <w:p w:rsidR="007A0FDC" w:rsidRDefault="00AB3B52" w:rsidP="004A6DDD">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滞油、滞水、土砂等の堆積の有無</w:t>
            </w:r>
          </w:p>
        </w:tc>
        <w:tc>
          <w:tcPr>
            <w:tcW w:w="1973"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26"/>
        </w:trPr>
        <w:tc>
          <w:tcPr>
            <w:tcW w:w="722" w:type="dxa"/>
            <w:vMerge/>
            <w:tcBorders>
              <w:right w:val="single" w:sz="6" w:space="0" w:color="auto"/>
            </w:tcBorders>
          </w:tcPr>
          <w:p w:rsidR="007A0FDC" w:rsidRDefault="00AB3B52"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bottom"/>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亀裂、損傷等の有無</w:t>
            </w:r>
          </w:p>
        </w:tc>
        <w:tc>
          <w:tcPr>
            <w:tcW w:w="1973"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49"/>
        </w:trPr>
        <w:tc>
          <w:tcPr>
            <w:tcW w:w="722" w:type="dxa"/>
            <w:vMerge/>
            <w:tcBorders>
              <w:right w:val="single" w:sz="6" w:space="0" w:color="auto"/>
            </w:tcBorders>
          </w:tcPr>
          <w:p w:rsidR="007A0FDC" w:rsidRDefault="00AB3B52" w:rsidP="004A6DDD">
            <w:pPr>
              <w:autoSpaceDE w:val="0"/>
              <w:autoSpaceDN w:val="0"/>
              <w:textAlignment w:val="auto"/>
              <w:rPr>
                <w:rFonts w:hAnsi="Times New Roman"/>
                <w:kern w:val="0"/>
                <w:szCs w:val="24"/>
              </w:rPr>
            </w:pPr>
          </w:p>
        </w:tc>
        <w:tc>
          <w:tcPr>
            <w:tcW w:w="2141" w:type="dxa"/>
            <w:vMerge w:val="restart"/>
            <w:tcBorders>
              <w:left w:val="single" w:sz="6" w:space="0" w:color="auto"/>
              <w:right w:val="single" w:sz="6" w:space="0" w:color="auto"/>
            </w:tcBorders>
            <w:vAlign w:val="center"/>
          </w:tcPr>
          <w:p w:rsidR="007A0FDC" w:rsidRDefault="00AB3B52"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エアー抜き</w:t>
            </w:r>
            <w:r>
              <w:rPr>
                <w:rFonts w:hAnsi="Times New Roman"/>
                <w:spacing w:val="-1"/>
                <w:kern w:val="0"/>
                <w:szCs w:val="18"/>
              </w:rPr>
              <w:br/>
            </w:r>
            <w:r>
              <w:rPr>
                <w:rFonts w:hAnsi="Times New Roman" w:hint="eastAsia"/>
                <w:spacing w:val="-1"/>
                <w:kern w:val="0"/>
                <w:szCs w:val="18"/>
              </w:rPr>
              <w:t>（ドレンを含む。）</w:t>
            </w:r>
          </w:p>
        </w:tc>
        <w:tc>
          <w:tcPr>
            <w:tcW w:w="2801" w:type="dxa"/>
            <w:tcBorders>
              <w:left w:val="single" w:sz="6" w:space="0" w:color="auto"/>
              <w:right w:val="single" w:sz="6" w:space="0" w:color="auto"/>
            </w:tcBorders>
            <w:vAlign w:val="bottom"/>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漏えいの有無</w:t>
            </w:r>
          </w:p>
        </w:tc>
        <w:tc>
          <w:tcPr>
            <w:tcW w:w="1973"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349"/>
        </w:trPr>
        <w:tc>
          <w:tcPr>
            <w:tcW w:w="722" w:type="dxa"/>
            <w:vMerge/>
            <w:tcBorders>
              <w:right w:val="single" w:sz="6" w:space="0" w:color="auto"/>
            </w:tcBorders>
          </w:tcPr>
          <w:p w:rsidR="007A0FDC" w:rsidRDefault="00AB3B52"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bottom"/>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塗装状況及び腐食の有無</w:t>
            </w:r>
          </w:p>
        </w:tc>
        <w:tc>
          <w:tcPr>
            <w:tcW w:w="1973"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r w:rsidR="007A0FDC">
        <w:trPr>
          <w:cantSplit/>
          <w:trHeight w:val="484"/>
        </w:trPr>
        <w:tc>
          <w:tcPr>
            <w:tcW w:w="722" w:type="dxa"/>
            <w:vMerge/>
            <w:tcBorders>
              <w:right w:val="single" w:sz="6" w:space="0" w:color="auto"/>
            </w:tcBorders>
          </w:tcPr>
          <w:p w:rsidR="007A0FDC" w:rsidRDefault="00AB3B52"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AB3B52"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機能の適否</w:t>
            </w:r>
          </w:p>
        </w:tc>
        <w:tc>
          <w:tcPr>
            <w:tcW w:w="1973" w:type="dxa"/>
            <w:tcBorders>
              <w:left w:val="single" w:sz="6" w:space="0" w:color="auto"/>
              <w:right w:val="single" w:sz="6" w:space="0" w:color="auto"/>
            </w:tcBorders>
            <w:vAlign w:val="center"/>
          </w:tcPr>
          <w:p w:rsidR="007A0FDC" w:rsidRDefault="00AB3B52"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作動確認</w:t>
            </w:r>
          </w:p>
        </w:tc>
        <w:tc>
          <w:tcPr>
            <w:tcW w:w="597" w:type="dxa"/>
            <w:tcBorders>
              <w:left w:val="single" w:sz="6" w:space="0" w:color="auto"/>
              <w:righ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AB3B52" w:rsidP="004A6DDD">
            <w:pPr>
              <w:autoSpaceDE w:val="0"/>
              <w:autoSpaceDN w:val="0"/>
              <w:jc w:val="left"/>
              <w:textAlignment w:val="auto"/>
              <w:rPr>
                <w:rFonts w:hAnsi="Times New Roman"/>
                <w:spacing w:val="-1"/>
                <w:kern w:val="0"/>
                <w:szCs w:val="18"/>
              </w:rPr>
            </w:pPr>
          </w:p>
        </w:tc>
      </w:tr>
    </w:tbl>
    <w:p w:rsidR="007A0FDC"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476"/>
        <w:gridCol w:w="2402"/>
        <w:gridCol w:w="2746"/>
        <w:gridCol w:w="1961"/>
        <w:gridCol w:w="594"/>
        <w:gridCol w:w="1375"/>
      </w:tblGrid>
      <w:tr w:rsidR="00765C45">
        <w:trPr>
          <w:cantSplit/>
          <w:trHeight w:val="464"/>
          <w:jc w:val="center"/>
        </w:trPr>
        <w:tc>
          <w:tcPr>
            <w:tcW w:w="2878" w:type="dxa"/>
            <w:gridSpan w:val="2"/>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　　検　　項　　目</w:t>
            </w: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　　検　　内　　容</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　検　方　法</w:t>
            </w:r>
          </w:p>
        </w:tc>
        <w:tc>
          <w:tcPr>
            <w:tcW w:w="594"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点検結果</w:t>
            </w:r>
          </w:p>
        </w:tc>
        <w:tc>
          <w:tcPr>
            <w:tcW w:w="1375"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措置年月日</w:t>
            </w:r>
          </w:p>
          <w:p w:rsidR="00765C45" w:rsidRDefault="00AB3B52" w:rsidP="00765C45">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及び措置内容</w:t>
            </w:r>
          </w:p>
        </w:tc>
      </w:tr>
      <w:tr w:rsidR="00765C45">
        <w:trPr>
          <w:cantSplit/>
          <w:trHeight w:val="177"/>
          <w:jc w:val="center"/>
        </w:trPr>
        <w:tc>
          <w:tcPr>
            <w:tcW w:w="47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765C45" w:rsidRDefault="00AB3B52" w:rsidP="00765C45">
            <w:pPr>
              <w:autoSpaceDE w:val="0"/>
              <w:autoSpaceDN w:val="0"/>
              <w:jc w:val="center"/>
              <w:rPr>
                <w:rFonts w:hAnsi="Times New Roman" w:hint="eastAsia"/>
                <w:spacing w:val="-1"/>
                <w:kern w:val="0"/>
                <w:szCs w:val="18"/>
              </w:rPr>
            </w:pPr>
            <w:r>
              <w:rPr>
                <w:rFonts w:hAnsi="Times New Roman" w:hint="eastAsia"/>
                <w:spacing w:val="-1"/>
                <w:kern w:val="0"/>
                <w:szCs w:val="18"/>
              </w:rPr>
              <w:t>ポ　　ン　　プ　　設　　備</w:t>
            </w:r>
          </w:p>
        </w:tc>
        <w:tc>
          <w:tcPr>
            <w:tcW w:w="2402" w:type="dxa"/>
            <w:vMerge w:val="restart"/>
            <w:tcBorders>
              <w:top w:val="single" w:sz="6" w:space="0" w:color="auto"/>
              <w:left w:val="single" w:sz="6" w:space="0" w:color="auto"/>
              <w:right w:val="single" w:sz="6" w:space="0" w:color="auto"/>
            </w:tcBorders>
            <w:vAlign w:val="center"/>
          </w:tcPr>
          <w:p w:rsidR="00765C45" w:rsidRDefault="00AB3B52" w:rsidP="00765C45">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ポ　　ン　　プ</w:t>
            </w: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hint="eastAsia"/>
                <w:spacing w:val="-1"/>
                <w:kern w:val="0"/>
                <w:szCs w:val="18"/>
              </w:rPr>
            </w:pPr>
            <w:r>
              <w:rPr>
                <w:rFonts w:hAnsi="Times New Roman" w:hint="eastAsia"/>
                <w:spacing w:val="-1"/>
                <w:kern w:val="0"/>
                <w:szCs w:val="18"/>
              </w:rPr>
              <w:t>漏えいの有無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hint="eastAsia"/>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353"/>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rPr>
                <w:rFonts w:hAnsi="Times New Roman"/>
                <w:kern w:val="0"/>
                <w:szCs w:val="24"/>
              </w:rPr>
            </w:pPr>
          </w:p>
        </w:tc>
        <w:tc>
          <w:tcPr>
            <w:tcW w:w="2402" w:type="dxa"/>
            <w:vMerge/>
            <w:tcBorders>
              <w:left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702"/>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rPr>
                <w:rFonts w:hAnsi="Times New Roman"/>
                <w:kern w:val="0"/>
                <w:szCs w:val="24"/>
              </w:rPr>
            </w:pPr>
          </w:p>
        </w:tc>
        <w:tc>
          <w:tcPr>
            <w:tcW w:w="2402" w:type="dxa"/>
            <w:vMerge/>
            <w:tcBorders>
              <w:left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w:t>
            </w:r>
            <w:r>
              <w:rPr>
                <w:rFonts w:hAnsi="Times New Roman"/>
                <w:spacing w:val="-1"/>
                <w:kern w:val="0"/>
                <w:szCs w:val="18"/>
              </w:rPr>
              <w:br/>
            </w:r>
            <w:r>
              <w:rPr>
                <w:rFonts w:hAnsi="Times New Roman" w:hint="eastAsia"/>
                <w:spacing w:val="-1"/>
                <w:kern w:val="0"/>
                <w:szCs w:val="18"/>
              </w:rPr>
              <w:t>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348"/>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rPr>
                <w:rFonts w:hAnsi="Times New Roman"/>
                <w:kern w:val="0"/>
                <w:szCs w:val="24"/>
              </w:rPr>
            </w:pPr>
          </w:p>
        </w:tc>
        <w:tc>
          <w:tcPr>
            <w:tcW w:w="2402" w:type="dxa"/>
            <w:vMerge/>
            <w:tcBorders>
              <w:left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693"/>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402" w:type="dxa"/>
            <w:vMerge/>
            <w:tcBorders>
              <w:left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ポンプ取付基礎の亀裂、損傷</w:t>
            </w:r>
            <w:r>
              <w:rPr>
                <w:rFonts w:hAnsi="Times New Roman"/>
                <w:spacing w:val="-1"/>
                <w:kern w:val="0"/>
                <w:szCs w:val="18"/>
              </w:rPr>
              <w:br/>
            </w:r>
            <w:r>
              <w:rPr>
                <w:rFonts w:hAnsi="Times New Roman" w:hint="eastAsia"/>
                <w:spacing w:val="-1"/>
                <w:kern w:val="0"/>
                <w:szCs w:val="18"/>
              </w:rPr>
              <w:t>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702"/>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402" w:type="dxa"/>
            <w:vMerge/>
            <w:tcBorders>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固定ボルトの腐食、ゆるみ等</w:t>
            </w:r>
            <w:r>
              <w:rPr>
                <w:rFonts w:hAnsi="Times New Roman"/>
                <w:spacing w:val="-1"/>
                <w:kern w:val="0"/>
                <w:szCs w:val="18"/>
              </w:rPr>
              <w:br/>
            </w:r>
            <w:r>
              <w:rPr>
                <w:rFonts w:hAnsi="Times New Roman" w:hint="eastAsia"/>
                <w:spacing w:val="-1"/>
                <w:kern w:val="0"/>
                <w:szCs w:val="18"/>
              </w:rPr>
              <w:t>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目視及びハンマーテスト等による。</w:t>
            </w:r>
          </w:p>
        </w:tc>
        <w:tc>
          <w:tcPr>
            <w:tcW w:w="594"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343"/>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402" w:type="dxa"/>
            <w:vMerge w:val="restart"/>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ポンプアース</w:t>
            </w: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348"/>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687"/>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594"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348"/>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402" w:type="dxa"/>
            <w:vMerge w:val="restart"/>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囲い、床、ためます、</w:t>
            </w:r>
            <w:r>
              <w:rPr>
                <w:rFonts w:hAnsi="Times New Roman"/>
                <w:spacing w:val="-1"/>
                <w:kern w:val="0"/>
                <w:szCs w:val="18"/>
              </w:rPr>
              <w:br/>
            </w:r>
            <w:r>
              <w:rPr>
                <w:rFonts w:hAnsi="Times New Roman" w:hint="eastAsia"/>
                <w:spacing w:val="-1"/>
                <w:kern w:val="0"/>
                <w:szCs w:val="18"/>
              </w:rPr>
              <w:t>油分離装置</w:t>
            </w: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687"/>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w:t>
            </w:r>
            <w:r>
              <w:rPr>
                <w:rFonts w:hAnsi="Times New Roman"/>
                <w:spacing w:val="-1"/>
                <w:kern w:val="0"/>
                <w:szCs w:val="18"/>
              </w:rPr>
              <w:br/>
            </w:r>
            <w:r>
              <w:rPr>
                <w:rFonts w:hAnsi="Times New Roman" w:hint="eastAsia"/>
                <w:spacing w:val="-1"/>
                <w:kern w:val="0"/>
                <w:szCs w:val="18"/>
              </w:rPr>
              <w:t>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702"/>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402" w:type="dxa"/>
            <w:vMerge w:val="restart"/>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建屋及び附属設備</w:t>
            </w: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屋根、壁、床、防火戸等の亀</w:t>
            </w:r>
            <w:r>
              <w:rPr>
                <w:rFonts w:hAnsi="Times New Roman"/>
                <w:spacing w:val="-1"/>
                <w:kern w:val="0"/>
                <w:szCs w:val="18"/>
              </w:rPr>
              <w:br/>
            </w:r>
            <w:r>
              <w:rPr>
                <w:rFonts w:hAnsi="Times New Roman" w:hint="eastAsia"/>
                <w:spacing w:val="-1"/>
                <w:kern w:val="0"/>
                <w:szCs w:val="18"/>
              </w:rPr>
              <w:t>裂、損傷等の有無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707"/>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換気・排出設備等の損傷の有</w:t>
            </w:r>
            <w:r>
              <w:rPr>
                <w:rFonts w:hAnsi="Times New Roman"/>
                <w:spacing w:val="-1"/>
                <w:kern w:val="0"/>
                <w:szCs w:val="18"/>
              </w:rPr>
              <w:br/>
            </w:r>
            <w:r>
              <w:rPr>
                <w:rFonts w:hAnsi="Times New Roman" w:hint="eastAsia"/>
                <w:spacing w:val="-1"/>
                <w:kern w:val="0"/>
                <w:szCs w:val="18"/>
              </w:rPr>
              <w:t>無及び機能の適否</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目視及び作動確認</w:t>
            </w:r>
          </w:p>
        </w:tc>
        <w:tc>
          <w:tcPr>
            <w:tcW w:w="594"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358"/>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照明設備の損傷の有無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310"/>
          <w:jc w:val="center"/>
        </w:trPr>
        <w:tc>
          <w:tcPr>
            <w:tcW w:w="47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765C45" w:rsidRDefault="00AB3B52" w:rsidP="00765C45">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防　　　　　油　　　　　堤</w:t>
            </w:r>
          </w:p>
        </w:tc>
        <w:tc>
          <w:tcPr>
            <w:tcW w:w="2402" w:type="dxa"/>
            <w:vMerge w:val="restart"/>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防　　油　　堤　　等</w:t>
            </w: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348"/>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目地の脱落等の有無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1042"/>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波打ち、傾斜の有無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目視（著しい場合は、レベル計等による測定）</w:t>
            </w:r>
          </w:p>
        </w:tc>
        <w:tc>
          <w:tcPr>
            <w:tcW w:w="594"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343"/>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基礎部分の洗掘の有無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726"/>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堤内雑草その他の不必要な物</w:t>
            </w:r>
            <w:r>
              <w:rPr>
                <w:rFonts w:hAnsi="Times New Roman"/>
                <w:spacing w:val="-1"/>
                <w:kern w:val="0"/>
                <w:szCs w:val="18"/>
              </w:rPr>
              <w:br/>
            </w:r>
            <w:r>
              <w:rPr>
                <w:rFonts w:hAnsi="Times New Roman" w:hint="eastAsia"/>
                <w:spacing w:val="-1"/>
                <w:kern w:val="0"/>
                <w:szCs w:val="18"/>
              </w:rPr>
              <w:t>件の存置の有無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315"/>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402" w:type="dxa"/>
            <w:vMerge w:val="restart"/>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水　　抜　　き　　弁</w:t>
            </w: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開閉状況の適否</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344"/>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367"/>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泥等の詰まりの有無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348"/>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94"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707"/>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開放状況確認装置の機能の適否</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94"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330"/>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402" w:type="dxa"/>
            <w:vMerge w:val="restart"/>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排水溝、ためます等</w:t>
            </w: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698"/>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w:t>
            </w:r>
            <w:r>
              <w:rPr>
                <w:rFonts w:hAnsi="Times New Roman"/>
                <w:spacing w:val="-1"/>
                <w:kern w:val="0"/>
                <w:szCs w:val="18"/>
              </w:rPr>
              <w:br/>
            </w:r>
            <w:r>
              <w:rPr>
                <w:rFonts w:hAnsi="Times New Roman" w:hint="eastAsia"/>
                <w:spacing w:val="-1"/>
                <w:kern w:val="0"/>
                <w:szCs w:val="18"/>
              </w:rPr>
              <w:t>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768"/>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流出危険物自動検知装置の機能の適否</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94"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bl>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tbl>
      <w:tblPr>
        <w:tblpPr w:leftFromText="142" w:rightFromText="142" w:horzAnchor="margin" w:tblpXSpec="center" w:tblpY="529"/>
        <w:tblW w:w="0" w:type="auto"/>
        <w:tblLayout w:type="fixed"/>
        <w:tblCellMar>
          <w:left w:w="0" w:type="dxa"/>
          <w:right w:w="0" w:type="dxa"/>
        </w:tblCellMar>
        <w:tblLook w:val="0000" w:firstRow="0" w:lastRow="0" w:firstColumn="0" w:lastColumn="0" w:noHBand="0" w:noVBand="0"/>
      </w:tblPr>
      <w:tblGrid>
        <w:gridCol w:w="418"/>
        <w:gridCol w:w="2185"/>
        <w:gridCol w:w="2755"/>
        <w:gridCol w:w="1969"/>
        <w:gridCol w:w="589"/>
        <w:gridCol w:w="1399"/>
      </w:tblGrid>
      <w:tr w:rsidR="00765C45">
        <w:trPr>
          <w:cantSplit/>
          <w:trHeight w:val="345"/>
        </w:trPr>
        <w:tc>
          <w:tcPr>
            <w:tcW w:w="2603" w:type="dxa"/>
            <w:gridSpan w:val="2"/>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jc w:val="center"/>
              <w:rPr>
                <w:rFonts w:hAnsi="Times New Roman" w:hint="eastAsia"/>
                <w:spacing w:val="-1"/>
                <w:kern w:val="0"/>
                <w:szCs w:val="18"/>
              </w:rPr>
            </w:pPr>
            <w:r>
              <w:rPr>
                <w:rFonts w:hAnsi="Times New Roman" w:hint="eastAsia"/>
                <w:spacing w:val="-1"/>
                <w:kern w:val="0"/>
                <w:szCs w:val="18"/>
              </w:rPr>
              <w:t>点　　検　　項　　目</w:t>
            </w: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jc w:val="center"/>
              <w:rPr>
                <w:rFonts w:hAnsi="Times New Roman" w:hint="eastAsia"/>
                <w:spacing w:val="-1"/>
                <w:kern w:val="0"/>
                <w:szCs w:val="18"/>
              </w:rPr>
            </w:pPr>
            <w:r>
              <w:rPr>
                <w:rFonts w:hAnsi="Times New Roman" w:hint="eastAsia"/>
                <w:spacing w:val="-1"/>
                <w:kern w:val="0"/>
                <w:szCs w:val="18"/>
              </w:rPr>
              <w:t>点　　検　　内　　容</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jc w:val="center"/>
              <w:rPr>
                <w:rFonts w:hAnsi="Times New Roman" w:hint="eastAsia"/>
                <w:spacing w:val="-1"/>
                <w:kern w:val="0"/>
                <w:szCs w:val="18"/>
              </w:rPr>
            </w:pPr>
            <w:r>
              <w:rPr>
                <w:rFonts w:hAnsi="Times New Roman" w:hint="eastAsia"/>
                <w:spacing w:val="-1"/>
                <w:kern w:val="0"/>
                <w:szCs w:val="18"/>
              </w:rPr>
              <w:t>点　検　方　法</w:t>
            </w:r>
          </w:p>
        </w:tc>
        <w:tc>
          <w:tcPr>
            <w:tcW w:w="589"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点検結果</w:t>
            </w:r>
          </w:p>
        </w:tc>
        <w:tc>
          <w:tcPr>
            <w:tcW w:w="1399"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措置年月日</w:t>
            </w:r>
          </w:p>
          <w:p w:rsidR="00765C45" w:rsidRDefault="00AB3B52" w:rsidP="00765C45">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及び措置内容</w:t>
            </w:r>
          </w:p>
        </w:tc>
      </w:tr>
      <w:tr w:rsidR="00765C45">
        <w:trPr>
          <w:cantSplit/>
          <w:trHeight w:val="345"/>
        </w:trPr>
        <w:tc>
          <w:tcPr>
            <w:tcW w:w="418"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2185"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jc w:val="center"/>
              <w:rPr>
                <w:rFonts w:hAnsi="Times New Roman" w:hint="eastAsia"/>
                <w:spacing w:val="-1"/>
                <w:kern w:val="0"/>
                <w:szCs w:val="18"/>
              </w:rPr>
            </w:pPr>
            <w:r>
              <w:rPr>
                <w:rFonts w:hAnsi="Times New Roman" w:hint="eastAsia"/>
                <w:spacing w:val="-1"/>
                <w:kern w:val="0"/>
                <w:szCs w:val="18"/>
              </w:rPr>
              <w:t>防油堤の階段及び</w:t>
            </w:r>
            <w:r>
              <w:rPr>
                <w:rFonts w:hAnsi="Times New Roman"/>
                <w:spacing w:val="-1"/>
                <w:kern w:val="0"/>
                <w:szCs w:val="18"/>
              </w:rPr>
              <w:br/>
            </w:r>
            <w:r>
              <w:rPr>
                <w:rFonts w:hAnsi="Times New Roman" w:hint="eastAsia"/>
                <w:spacing w:val="-1"/>
                <w:kern w:val="0"/>
                <w:szCs w:val="18"/>
              </w:rPr>
              <w:t>点　検　歩　廊</w:t>
            </w: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rPr>
                <w:rFonts w:hAnsi="Times New Roman" w:hint="eastAsia"/>
                <w:spacing w:val="-1"/>
                <w:kern w:val="0"/>
                <w:szCs w:val="18"/>
              </w:rPr>
            </w:pPr>
            <w:r>
              <w:rPr>
                <w:rFonts w:hAnsi="Times New Roman" w:hint="eastAsia"/>
                <w:spacing w:val="-1"/>
                <w:kern w:val="0"/>
                <w:szCs w:val="18"/>
              </w:rPr>
              <w:t>変形、損傷の有無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rPr>
                <w:rFonts w:hAnsi="Times New Roman" w:hint="eastAsia"/>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308"/>
        </w:trPr>
        <w:tc>
          <w:tcPr>
            <w:tcW w:w="2603" w:type="dxa"/>
            <w:gridSpan w:val="2"/>
            <w:vMerge w:val="restart"/>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電　　気　　設　　備</w:t>
            </w: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配線及び機器の損傷の有無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346"/>
        </w:trPr>
        <w:tc>
          <w:tcPr>
            <w:tcW w:w="2603" w:type="dxa"/>
            <w:gridSpan w:val="2"/>
            <w:vMerge/>
            <w:tcBorders>
              <w:top w:val="nil"/>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8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trHeight w:val="618"/>
        </w:trPr>
        <w:tc>
          <w:tcPr>
            <w:tcW w:w="2603" w:type="dxa"/>
            <w:gridSpan w:val="2"/>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標　識、　掲　示　板</w:t>
            </w: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取付状況、記載事項の適否及び損傷、汚損の有無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617"/>
        </w:trPr>
        <w:tc>
          <w:tcPr>
            <w:tcW w:w="418" w:type="dxa"/>
            <w:vMerge w:val="restart"/>
            <w:tcBorders>
              <w:top w:val="single" w:sz="6" w:space="0" w:color="auto"/>
              <w:left w:val="single" w:sz="6" w:space="0" w:color="auto"/>
              <w:bottom w:val="single" w:sz="6" w:space="0" w:color="auto"/>
              <w:right w:val="single" w:sz="6" w:space="0" w:color="auto"/>
            </w:tcBorders>
            <w:textDirection w:val="tbRlV"/>
            <w:vAlign w:val="center"/>
          </w:tcPr>
          <w:p w:rsidR="00765C45" w:rsidRDefault="00AB3B52" w:rsidP="00765C45">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消火設備</w:t>
            </w:r>
          </w:p>
        </w:tc>
        <w:tc>
          <w:tcPr>
            <w:tcW w:w="2185"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消　　　火　　　器</w:t>
            </w: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位置、設置数、外観的機能の</w:t>
            </w:r>
            <w:r>
              <w:rPr>
                <w:rFonts w:hAnsi="Times New Roman"/>
                <w:spacing w:val="-1"/>
                <w:kern w:val="0"/>
                <w:szCs w:val="18"/>
              </w:rPr>
              <w:br/>
            </w:r>
            <w:r>
              <w:rPr>
                <w:rFonts w:hAnsi="Times New Roman" w:hint="eastAsia"/>
                <w:spacing w:val="-1"/>
                <w:kern w:val="0"/>
                <w:szCs w:val="18"/>
              </w:rPr>
              <w:t>適否</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609"/>
        </w:trPr>
        <w:tc>
          <w:tcPr>
            <w:tcW w:w="418" w:type="dxa"/>
            <w:vMerge/>
            <w:tcBorders>
              <w:top w:val="nil"/>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185"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消火器以外の消火設備</w:t>
            </w:r>
          </w:p>
        </w:tc>
        <w:tc>
          <w:tcPr>
            <w:tcW w:w="4724" w:type="dxa"/>
            <w:gridSpan w:val="2"/>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消火設備点検表による。</w:t>
            </w:r>
          </w:p>
        </w:tc>
        <w:tc>
          <w:tcPr>
            <w:tcW w:w="58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308"/>
        </w:trPr>
        <w:tc>
          <w:tcPr>
            <w:tcW w:w="2603" w:type="dxa"/>
            <w:gridSpan w:val="2"/>
            <w:vMerge w:val="restart"/>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警　　報　　設　　備</w:t>
            </w: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308"/>
        </w:trPr>
        <w:tc>
          <w:tcPr>
            <w:tcW w:w="2603" w:type="dxa"/>
            <w:gridSpan w:val="2"/>
            <w:vMerge/>
            <w:tcBorders>
              <w:top w:val="nil"/>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8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309"/>
        </w:trPr>
        <w:tc>
          <w:tcPr>
            <w:tcW w:w="418" w:type="dxa"/>
            <w:vMerge w:val="restart"/>
            <w:tcBorders>
              <w:top w:val="single" w:sz="6" w:space="0" w:color="auto"/>
              <w:left w:val="single" w:sz="6" w:space="0" w:color="auto"/>
              <w:bottom w:val="single" w:sz="6" w:space="0" w:color="auto"/>
              <w:right w:val="single" w:sz="6" w:space="0" w:color="auto"/>
            </w:tcBorders>
            <w:textDirection w:val="tbRlV"/>
            <w:vAlign w:val="center"/>
          </w:tcPr>
          <w:p w:rsidR="00765C45" w:rsidRDefault="00AB3B52" w:rsidP="00765C45">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そ　　　　　の　　　　　他</w:t>
            </w:r>
          </w:p>
        </w:tc>
        <w:tc>
          <w:tcPr>
            <w:tcW w:w="2185" w:type="dxa"/>
            <w:vMerge w:val="restart"/>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タンク、配管の</w:t>
            </w:r>
            <w:r>
              <w:rPr>
                <w:rFonts w:hAnsi="Times New Roman"/>
                <w:spacing w:val="-1"/>
                <w:kern w:val="0"/>
                <w:szCs w:val="18"/>
              </w:rPr>
              <w:br/>
            </w:r>
            <w:r>
              <w:rPr>
                <w:rFonts w:hAnsi="Times New Roman" w:hint="eastAsia"/>
                <w:spacing w:val="-1"/>
                <w:kern w:val="0"/>
                <w:szCs w:val="18"/>
              </w:rPr>
              <w:t>保温（冷）材</w:t>
            </w: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損傷、脱落の有無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304"/>
        </w:trPr>
        <w:tc>
          <w:tcPr>
            <w:tcW w:w="418" w:type="dxa"/>
            <w:vMerge/>
            <w:tcBorders>
              <w:top w:val="nil"/>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185" w:type="dxa"/>
            <w:vMerge/>
            <w:tcBorders>
              <w:top w:val="nil"/>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雨じまいの適否</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617"/>
        </w:trPr>
        <w:tc>
          <w:tcPr>
            <w:tcW w:w="418" w:type="dxa"/>
            <w:vMerge/>
            <w:tcBorders>
              <w:top w:val="nil"/>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185" w:type="dxa"/>
            <w:vMerge/>
            <w:tcBorders>
              <w:top w:val="nil"/>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被覆材の塗装状況及び腐食の</w:t>
            </w:r>
            <w:r>
              <w:rPr>
                <w:rFonts w:hAnsi="Times New Roman"/>
                <w:spacing w:val="-1"/>
                <w:kern w:val="0"/>
                <w:szCs w:val="18"/>
              </w:rPr>
              <w:br/>
            </w:r>
            <w:r>
              <w:rPr>
                <w:rFonts w:hAnsi="Times New Roman" w:hint="eastAsia"/>
                <w:spacing w:val="-1"/>
                <w:kern w:val="0"/>
                <w:szCs w:val="18"/>
              </w:rPr>
              <w:t>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309"/>
        </w:trPr>
        <w:tc>
          <w:tcPr>
            <w:tcW w:w="418" w:type="dxa"/>
            <w:vMerge/>
            <w:tcBorders>
              <w:top w:val="nil"/>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185" w:type="dxa"/>
            <w:vMerge w:val="restart"/>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タ　ン　ク　支　柱</w:t>
            </w: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1123"/>
        </w:trPr>
        <w:tc>
          <w:tcPr>
            <w:tcW w:w="418" w:type="dxa"/>
            <w:vMerge/>
            <w:tcBorders>
              <w:top w:val="nil"/>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185" w:type="dxa"/>
            <w:vMerge/>
            <w:tcBorders>
              <w:top w:val="nil"/>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rPr>
                <w:rFonts w:hAnsi="Times New Roman"/>
                <w:spacing w:val="-1"/>
                <w:kern w:val="0"/>
                <w:szCs w:val="18"/>
              </w:rPr>
            </w:pPr>
            <w:r>
              <w:rPr>
                <w:rFonts w:hAnsi="Times New Roman" w:hint="eastAsia"/>
                <w:spacing w:val="-1"/>
                <w:kern w:val="0"/>
                <w:szCs w:val="18"/>
              </w:rPr>
              <w:t>固定ボルトの腐食、ゆるみ等の有無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rPr>
                <w:rFonts w:hAnsi="Times New Roman"/>
                <w:spacing w:val="-1"/>
                <w:kern w:val="0"/>
                <w:szCs w:val="18"/>
              </w:rPr>
            </w:pPr>
            <w:r>
              <w:rPr>
                <w:rFonts w:hAnsi="Times New Roman" w:hint="eastAsia"/>
                <w:spacing w:val="-1"/>
                <w:kern w:val="0"/>
                <w:szCs w:val="18"/>
              </w:rPr>
              <w:t>目視（ゆるみの有無については、ハンマーテスト等による。）</w:t>
            </w:r>
          </w:p>
        </w:tc>
        <w:tc>
          <w:tcPr>
            <w:tcW w:w="58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308"/>
        </w:trPr>
        <w:tc>
          <w:tcPr>
            <w:tcW w:w="418" w:type="dxa"/>
            <w:vMerge/>
            <w:tcBorders>
              <w:top w:val="nil"/>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185" w:type="dxa"/>
            <w:vMerge w:val="restart"/>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ガス検知設備</w:t>
            </w: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308"/>
        </w:trPr>
        <w:tc>
          <w:tcPr>
            <w:tcW w:w="418" w:type="dxa"/>
            <w:vMerge/>
            <w:tcBorders>
              <w:top w:val="nil"/>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185" w:type="dxa"/>
            <w:vMerge/>
            <w:tcBorders>
              <w:top w:val="nil"/>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8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305"/>
        </w:trPr>
        <w:tc>
          <w:tcPr>
            <w:tcW w:w="418" w:type="dxa"/>
            <w:vMerge/>
            <w:tcBorders>
              <w:top w:val="nil"/>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185" w:type="dxa"/>
            <w:vMerge w:val="restart"/>
            <w:tcBorders>
              <w:top w:val="single" w:sz="6" w:space="0" w:color="auto"/>
              <w:left w:val="single" w:sz="6" w:space="0" w:color="auto"/>
              <w:bottom w:val="single" w:sz="6" w:space="0" w:color="auto"/>
              <w:right w:val="single" w:sz="6" w:space="0" w:color="auto"/>
            </w:tcBorders>
            <w:vAlign w:val="center"/>
          </w:tcPr>
          <w:p w:rsidR="00765C45" w:rsidRDefault="00AB3B52" w:rsidP="00765C45">
            <w:pPr>
              <w:wordWrap w:val="0"/>
              <w:autoSpaceDE w:val="0"/>
              <w:autoSpaceDN w:val="0"/>
              <w:jc w:val="center"/>
              <w:textAlignment w:val="auto"/>
              <w:rPr>
                <w:rFonts w:hAnsi="Times New Roman"/>
                <w:spacing w:val="-1"/>
                <w:kern w:val="0"/>
                <w:szCs w:val="18"/>
              </w:rPr>
            </w:pPr>
            <w:r>
              <w:rPr>
                <w:rFonts w:hAnsi="Times New Roman" w:hint="eastAsia"/>
                <w:spacing w:val="-1"/>
                <w:kern w:val="0"/>
                <w:szCs w:val="18"/>
              </w:rPr>
              <w:t xml:space="preserve">ミ　キ　</w:t>
            </w:r>
            <w:r>
              <w:rPr>
                <w:rFonts w:hAnsi="Times New Roman" w:hint="eastAsia"/>
                <w:spacing w:val="-1"/>
                <w:kern w:val="0"/>
                <w:szCs w:val="18"/>
              </w:rPr>
              <w:t>サ　ー</w:t>
            </w: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613"/>
        </w:trPr>
        <w:tc>
          <w:tcPr>
            <w:tcW w:w="418" w:type="dxa"/>
            <w:vMerge/>
            <w:tcBorders>
              <w:top w:val="nil"/>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185" w:type="dxa"/>
            <w:vMerge/>
            <w:tcBorders>
              <w:top w:val="nil"/>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w:t>
            </w:r>
            <w:r>
              <w:rPr>
                <w:rFonts w:hAnsi="Times New Roman"/>
                <w:spacing w:val="-1"/>
                <w:kern w:val="0"/>
                <w:szCs w:val="18"/>
              </w:rPr>
              <w:br/>
            </w:r>
            <w:r>
              <w:rPr>
                <w:rFonts w:hAnsi="Times New Roman" w:hint="eastAsia"/>
                <w:spacing w:val="-1"/>
                <w:kern w:val="0"/>
                <w:szCs w:val="18"/>
              </w:rPr>
              <w:t>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313"/>
        </w:trPr>
        <w:tc>
          <w:tcPr>
            <w:tcW w:w="418" w:type="dxa"/>
            <w:vMerge/>
            <w:tcBorders>
              <w:top w:val="nil"/>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185" w:type="dxa"/>
            <w:vMerge/>
            <w:tcBorders>
              <w:top w:val="nil"/>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645"/>
        </w:trPr>
        <w:tc>
          <w:tcPr>
            <w:tcW w:w="418" w:type="dxa"/>
            <w:vMerge/>
            <w:tcBorders>
              <w:top w:val="nil"/>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185" w:type="dxa"/>
            <w:vMerge/>
            <w:tcBorders>
              <w:top w:val="nil"/>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rPr>
                <w:rFonts w:hAnsi="Times New Roman"/>
                <w:spacing w:val="-1"/>
                <w:kern w:val="0"/>
                <w:szCs w:val="18"/>
              </w:rPr>
            </w:pPr>
            <w:r>
              <w:rPr>
                <w:rFonts w:hAnsi="Times New Roman" w:hint="eastAsia"/>
                <w:spacing w:val="-1"/>
                <w:kern w:val="0"/>
                <w:szCs w:val="18"/>
              </w:rPr>
              <w:t>固定ボルトの腐食及びゆるみ等の有無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rPr>
                <w:rFonts w:hAnsi="Times New Roman"/>
                <w:spacing w:val="-1"/>
                <w:kern w:val="0"/>
                <w:szCs w:val="18"/>
              </w:rPr>
            </w:pPr>
            <w:r>
              <w:rPr>
                <w:rFonts w:hAnsi="Times New Roman" w:hint="eastAsia"/>
                <w:spacing w:val="-1"/>
                <w:kern w:val="0"/>
                <w:szCs w:val="18"/>
              </w:rPr>
              <w:t>目視及びハンマーテスト等による。</w:t>
            </w:r>
          </w:p>
        </w:tc>
        <w:tc>
          <w:tcPr>
            <w:tcW w:w="58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309"/>
        </w:trPr>
        <w:tc>
          <w:tcPr>
            <w:tcW w:w="418" w:type="dxa"/>
            <w:vMerge/>
            <w:tcBorders>
              <w:top w:val="nil"/>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185"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加　　熱　　装　　置</w:t>
            </w: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固定状況等の適否</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609"/>
        </w:trPr>
        <w:tc>
          <w:tcPr>
            <w:tcW w:w="418" w:type="dxa"/>
            <w:vMerge/>
            <w:tcBorders>
              <w:top w:val="nil"/>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185" w:type="dxa"/>
            <w:vMerge w:val="restart"/>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電気防食設備</w:t>
            </w: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端子箱の損傷、土砂等の堆積、端子のゆるみ等の有無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313"/>
        </w:trPr>
        <w:tc>
          <w:tcPr>
            <w:tcW w:w="418" w:type="dxa"/>
            <w:vMerge/>
            <w:tcBorders>
              <w:top w:val="nil"/>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185" w:type="dxa"/>
            <w:vMerge/>
            <w:tcBorders>
              <w:top w:val="nil"/>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防食電位（電流）の適否</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電位計による測定</w:t>
            </w:r>
          </w:p>
        </w:tc>
        <w:tc>
          <w:tcPr>
            <w:tcW w:w="58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305"/>
        </w:trPr>
        <w:tc>
          <w:tcPr>
            <w:tcW w:w="418" w:type="dxa"/>
            <w:vMerge/>
            <w:tcBorders>
              <w:top w:val="nil"/>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185" w:type="dxa"/>
            <w:vMerge w:val="restart"/>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水　切　り　装　置</w:t>
            </w: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304"/>
        </w:trPr>
        <w:tc>
          <w:tcPr>
            <w:tcW w:w="418" w:type="dxa"/>
            <w:vMerge/>
            <w:tcBorders>
              <w:top w:val="nil"/>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185" w:type="dxa"/>
            <w:vMerge/>
            <w:tcBorders>
              <w:top w:val="nil"/>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8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r w:rsidR="00765C45">
        <w:trPr>
          <w:cantSplit/>
          <w:trHeight w:val="651"/>
        </w:trPr>
        <w:tc>
          <w:tcPr>
            <w:tcW w:w="418" w:type="dxa"/>
            <w:vMerge/>
            <w:tcBorders>
              <w:top w:val="nil"/>
              <w:left w:val="single" w:sz="6" w:space="0" w:color="auto"/>
              <w:bottom w:val="single" w:sz="6" w:space="0" w:color="auto"/>
              <w:right w:val="single" w:sz="6" w:space="0" w:color="auto"/>
            </w:tcBorders>
          </w:tcPr>
          <w:p w:rsidR="00765C45" w:rsidRDefault="00AB3B52" w:rsidP="00765C45">
            <w:pPr>
              <w:autoSpaceDE w:val="0"/>
              <w:autoSpaceDN w:val="0"/>
              <w:textAlignment w:val="auto"/>
              <w:rPr>
                <w:rFonts w:hAnsi="Times New Roman"/>
                <w:kern w:val="0"/>
                <w:szCs w:val="24"/>
              </w:rPr>
            </w:pPr>
          </w:p>
        </w:tc>
        <w:tc>
          <w:tcPr>
            <w:tcW w:w="2185" w:type="dxa"/>
            <w:tcBorders>
              <w:top w:val="single" w:sz="6" w:space="0" w:color="auto"/>
              <w:left w:val="single" w:sz="6" w:space="0" w:color="auto"/>
              <w:bottom w:val="single" w:sz="6" w:space="0" w:color="auto"/>
              <w:right w:val="single" w:sz="6" w:space="0" w:color="auto"/>
            </w:tcBorders>
            <w:vAlign w:val="center"/>
          </w:tcPr>
          <w:p w:rsidR="00765C45" w:rsidRDefault="00AB3B52"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そ　　　の　　　他</w:t>
            </w:r>
          </w:p>
        </w:tc>
        <w:tc>
          <w:tcPr>
            <w:tcW w:w="2755"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96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58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AB3B52" w:rsidP="00765C45">
            <w:pPr>
              <w:autoSpaceDE w:val="0"/>
              <w:autoSpaceDN w:val="0"/>
              <w:jc w:val="left"/>
              <w:textAlignment w:val="auto"/>
              <w:rPr>
                <w:rFonts w:hAnsi="Times New Roman"/>
                <w:spacing w:val="-1"/>
                <w:kern w:val="0"/>
                <w:szCs w:val="18"/>
              </w:rPr>
            </w:pPr>
          </w:p>
        </w:tc>
      </w:tr>
    </w:tbl>
    <w:p w:rsidR="00765C45" w:rsidRDefault="00AB3B52">
      <w:pPr>
        <w:autoSpaceDE w:val="0"/>
        <w:autoSpaceDN w:val="0"/>
        <w:jc w:val="left"/>
        <w:textAlignment w:val="auto"/>
        <w:rPr>
          <w:rFonts w:hAnsi="Times New Roman" w:hint="eastAsia"/>
          <w:kern w:val="0"/>
          <w:sz w:val="20"/>
          <w:szCs w:val="24"/>
        </w:rPr>
      </w:pPr>
    </w:p>
    <w:p w:rsidR="007A0FDC"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pPr>
        <w:autoSpaceDE w:val="0"/>
        <w:autoSpaceDN w:val="0"/>
        <w:jc w:val="left"/>
        <w:textAlignment w:val="auto"/>
        <w:rPr>
          <w:rFonts w:hAnsi="Times New Roman" w:hint="eastAsia"/>
          <w:kern w:val="0"/>
          <w:sz w:val="20"/>
          <w:szCs w:val="24"/>
        </w:rPr>
      </w:pPr>
    </w:p>
    <w:p w:rsidR="00765C45" w:rsidRDefault="00AB3B52" w:rsidP="00765C45">
      <w:pPr>
        <w:autoSpaceDE w:val="0"/>
        <w:autoSpaceDN w:val="0"/>
        <w:spacing w:line="243" w:lineRule="exact"/>
        <w:ind w:leftChars="342" w:left="1158" w:hangingChars="200" w:hanging="440"/>
        <w:jc w:val="left"/>
        <w:textAlignment w:val="auto"/>
        <w:rPr>
          <w:rFonts w:hAnsi="Times New Roman" w:hint="eastAsia"/>
          <w:kern w:val="0"/>
          <w:sz w:val="22"/>
          <w:szCs w:val="22"/>
        </w:rPr>
      </w:pPr>
      <w:r w:rsidRPr="00CF3586">
        <w:rPr>
          <w:rFonts w:hAnsi="Times New Roman" w:hint="eastAsia"/>
          <w:kern w:val="0"/>
          <w:sz w:val="22"/>
          <w:szCs w:val="22"/>
        </w:rPr>
        <w:t>注１　屋外貯蔵タンクの不等沈下の有無については、「屋外タンク貯蔵所の不等沈下の点検方法</w:t>
      </w:r>
    </w:p>
    <w:p w:rsidR="00765C45" w:rsidRDefault="00AB3B52" w:rsidP="00765C45">
      <w:pPr>
        <w:autoSpaceDE w:val="0"/>
        <w:autoSpaceDN w:val="0"/>
        <w:spacing w:line="243" w:lineRule="exact"/>
        <w:ind w:leftChars="552" w:left="1159"/>
        <w:jc w:val="left"/>
        <w:textAlignment w:val="auto"/>
        <w:rPr>
          <w:rFonts w:hint="eastAsia"/>
          <w:kern w:val="0"/>
          <w:sz w:val="22"/>
          <w:szCs w:val="22"/>
        </w:rPr>
      </w:pPr>
      <w:r w:rsidRPr="00CF3586">
        <w:rPr>
          <w:rFonts w:hAnsi="Times New Roman" w:hint="eastAsia"/>
          <w:kern w:val="0"/>
          <w:sz w:val="22"/>
          <w:szCs w:val="22"/>
        </w:rPr>
        <w:t>に係</w:t>
      </w:r>
      <w:r w:rsidRPr="00CF3586">
        <w:rPr>
          <w:rFonts w:hint="eastAsia"/>
          <w:kern w:val="0"/>
          <w:sz w:val="22"/>
          <w:szCs w:val="22"/>
        </w:rPr>
        <w:t>る運用について」（平成８年２月１３日付け消防危第２８号）により点検することがで</w:t>
      </w:r>
    </w:p>
    <w:p w:rsidR="00765C45" w:rsidRPr="00CF3586" w:rsidRDefault="00AB3B52" w:rsidP="00765C45">
      <w:pPr>
        <w:autoSpaceDE w:val="0"/>
        <w:autoSpaceDN w:val="0"/>
        <w:spacing w:line="243" w:lineRule="exact"/>
        <w:ind w:leftChars="552" w:left="1159"/>
        <w:jc w:val="left"/>
        <w:textAlignment w:val="auto"/>
        <w:rPr>
          <w:rFonts w:hint="eastAsia"/>
          <w:kern w:val="0"/>
          <w:sz w:val="22"/>
          <w:szCs w:val="22"/>
        </w:rPr>
      </w:pPr>
      <w:r w:rsidRPr="00CF3586">
        <w:rPr>
          <w:rFonts w:hint="eastAsia"/>
          <w:kern w:val="0"/>
          <w:sz w:val="22"/>
          <w:szCs w:val="22"/>
        </w:rPr>
        <w:t>きること。</w:t>
      </w:r>
    </w:p>
    <w:p w:rsidR="00765C45" w:rsidRDefault="00AB3B52" w:rsidP="00765C45">
      <w:pPr>
        <w:autoSpaceDE w:val="0"/>
        <w:autoSpaceDN w:val="0"/>
        <w:spacing w:line="243" w:lineRule="exact"/>
        <w:ind w:leftChars="342" w:left="1158" w:hangingChars="200" w:hanging="440"/>
        <w:jc w:val="left"/>
        <w:textAlignment w:val="auto"/>
        <w:rPr>
          <w:rFonts w:hAnsi="Times New Roman" w:hint="eastAsia"/>
          <w:spacing w:val="-10"/>
          <w:kern w:val="0"/>
          <w:sz w:val="22"/>
          <w:szCs w:val="22"/>
        </w:rPr>
      </w:pPr>
      <w:r w:rsidRPr="00CF3586">
        <w:rPr>
          <w:rFonts w:hAnsi="Times New Roman" w:hint="eastAsia"/>
          <w:kern w:val="0"/>
          <w:sz w:val="22"/>
          <w:szCs w:val="22"/>
        </w:rPr>
        <w:t xml:space="preserve">注２　</w:t>
      </w:r>
      <w:r w:rsidRPr="00CF3586">
        <w:rPr>
          <w:rFonts w:hAnsi="Times New Roman" w:hint="eastAsia"/>
          <w:spacing w:val="-10"/>
          <w:kern w:val="0"/>
          <w:sz w:val="22"/>
          <w:szCs w:val="22"/>
        </w:rPr>
        <w:t>地下タンクのタンク本体及び地下埋設配管の漏えいの有無については、「地下貯蔵タンク等タンク</w:t>
      </w:r>
    </w:p>
    <w:p w:rsidR="00765C45" w:rsidRDefault="00AB3B52" w:rsidP="00765C45">
      <w:pPr>
        <w:autoSpaceDE w:val="0"/>
        <w:autoSpaceDN w:val="0"/>
        <w:spacing w:line="243" w:lineRule="exact"/>
        <w:ind w:leftChars="532" w:left="1117"/>
        <w:jc w:val="left"/>
        <w:textAlignment w:val="auto"/>
        <w:rPr>
          <w:rFonts w:hAnsi="Times New Roman" w:hint="eastAsia"/>
          <w:spacing w:val="-10"/>
          <w:kern w:val="0"/>
          <w:sz w:val="22"/>
          <w:szCs w:val="22"/>
        </w:rPr>
      </w:pPr>
      <w:r w:rsidRPr="00CF3586">
        <w:rPr>
          <w:rFonts w:hAnsi="Times New Roman" w:hint="eastAsia"/>
          <w:spacing w:val="-10"/>
          <w:kern w:val="0"/>
          <w:sz w:val="22"/>
          <w:szCs w:val="22"/>
        </w:rPr>
        <w:t>等及び移動貯蔵タンクの漏れの点検に係る運用上の指針について」（平成１６年３月１８日付消防危</w:t>
      </w:r>
    </w:p>
    <w:p w:rsidR="00765C45" w:rsidRPr="00CF3586" w:rsidRDefault="00AB3B52" w:rsidP="00765C45">
      <w:pPr>
        <w:autoSpaceDE w:val="0"/>
        <w:autoSpaceDN w:val="0"/>
        <w:spacing w:line="243" w:lineRule="exact"/>
        <w:ind w:leftChars="532" w:left="1117"/>
        <w:jc w:val="left"/>
        <w:textAlignment w:val="auto"/>
        <w:rPr>
          <w:rFonts w:hAnsi="Times New Roman"/>
          <w:kern w:val="0"/>
          <w:sz w:val="22"/>
          <w:szCs w:val="22"/>
        </w:rPr>
      </w:pPr>
      <w:r w:rsidRPr="00CF3586">
        <w:rPr>
          <w:rFonts w:hAnsi="Times New Roman" w:hint="eastAsia"/>
          <w:spacing w:val="-10"/>
          <w:kern w:val="0"/>
          <w:sz w:val="22"/>
          <w:szCs w:val="22"/>
        </w:rPr>
        <w:t>第３３号）により点検すること。</w:t>
      </w:r>
    </w:p>
    <w:p w:rsidR="00765C45" w:rsidRDefault="00AB3B52">
      <w:pPr>
        <w:autoSpaceDE w:val="0"/>
        <w:autoSpaceDN w:val="0"/>
        <w:jc w:val="left"/>
        <w:textAlignment w:val="auto"/>
        <w:rPr>
          <w:rFonts w:hAnsi="Times New Roman" w:hint="eastAsia"/>
          <w:kern w:val="0"/>
          <w:sz w:val="20"/>
          <w:szCs w:val="24"/>
        </w:rPr>
      </w:pPr>
    </w:p>
    <w:sectPr w:rsidR="00765C45">
      <w:pgSz w:w="11907" w:h="16840"/>
      <w:pgMar w:top="500" w:right="500" w:bottom="500" w:left="5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52"/>
    <w:rsid w:val="00AB3B5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6A7DED2A-E6EB-41A7-BCE3-A5F68168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609</Words>
  <Characters>3472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雄平</dc:creator>
  <cp:keywords/>
  <cp:lastModifiedBy>河野　雄平</cp:lastModifiedBy>
  <cp:revision>2</cp:revision>
  <cp:lastPrinted>1601-01-01T00:00:00Z</cp:lastPrinted>
  <dcterms:created xsi:type="dcterms:W3CDTF">2023-09-28T06:02:00Z</dcterms:created>
  <dcterms:modified xsi:type="dcterms:W3CDTF">2023-09-28T06:02:00Z</dcterms:modified>
</cp:coreProperties>
</file>