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17" w:rsidRDefault="00A82F44" w:rsidP="00A03417">
      <w:pPr>
        <w:autoSpaceDE w:val="0"/>
        <w:autoSpaceDN w:val="0"/>
        <w:ind w:firstLineChars="200" w:firstLine="560"/>
        <w:jc w:val="left"/>
        <w:textAlignment w:val="auto"/>
        <w:rPr>
          <w:rFonts w:hAnsi="Times New Roman"/>
          <w:kern w:val="0"/>
          <w:sz w:val="28"/>
          <w:szCs w:val="26"/>
        </w:rPr>
      </w:pPr>
      <w:bookmarkStart w:id="0" w:name="_GoBack"/>
      <w:bookmarkEnd w:id="0"/>
      <w:r>
        <w:rPr>
          <w:rFonts w:hAnsi="Times New Roman" w:hint="eastAsia"/>
          <w:kern w:val="0"/>
          <w:sz w:val="28"/>
          <w:szCs w:val="26"/>
        </w:rPr>
        <w:t>別記９</w:t>
      </w:r>
    </w:p>
    <w:p w:rsidR="00A03417" w:rsidRDefault="00A82F44" w:rsidP="00A03417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8"/>
          <w:szCs w:val="24"/>
        </w:rPr>
      </w:pPr>
      <w:r>
        <w:rPr>
          <w:rFonts w:hAnsi="Times New Roman" w:hint="eastAsia"/>
          <w:b/>
          <w:bCs/>
          <w:spacing w:val="-10"/>
          <w:kern w:val="0"/>
          <w:sz w:val="28"/>
          <w:szCs w:val="24"/>
        </w:rPr>
        <w:t>移　送　取　扱　所　点　検　表</w:t>
      </w:r>
    </w:p>
    <w:p w:rsidR="00A03417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427"/>
        <w:gridCol w:w="1972"/>
        <w:gridCol w:w="2770"/>
        <w:gridCol w:w="1986"/>
        <w:gridCol w:w="594"/>
        <w:gridCol w:w="1539"/>
      </w:tblGrid>
      <w:tr w:rsidR="00A03417">
        <w:trPr>
          <w:trHeight w:val="731"/>
          <w:jc w:val="center"/>
        </w:trPr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A03417">
        <w:trPr>
          <w:cantSplit/>
          <w:trHeight w:val="32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03417" w:rsidRDefault="00A82F44" w:rsidP="0005527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移　　　　　　送　　　　　基　　　　　　地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さ　　　く　　　等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289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03417" w:rsidRDefault="00A82F44" w:rsidP="0005527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危険物流出防止施設</w:t>
            </w: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土　　盛　　等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損傷、ひび割れの有無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434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波打ち、傾斜の有無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1104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水抜口開閉状況及び泥等のつまりの有無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27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油分離装置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68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46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03417" w:rsidRDefault="00A82F44" w:rsidP="0005527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　　設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備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安　距　離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27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有　空　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22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建屋及び附属建屋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屋根、壁、床、防火戸等の亀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64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換気・排出設備等の損傷の有無及び機能の適否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32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照明設備の損傷の有無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12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299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41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41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46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固定ボルトの腐食及びゆるみ等の有無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目視及びハンマーテスト等による。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03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ポンプ架台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88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固定ボルトの腐食、ゆるみ等の有無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284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ポンプアース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22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取付け部のゆるみ等の有無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93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17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囲い、床、ためま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す、油分離装置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654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21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03417" w:rsidRDefault="00A82F44" w:rsidP="0005527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ピグ取扱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有　空　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03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本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体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32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A03417">
        <w:trPr>
          <w:cantSplit/>
          <w:trHeight w:val="350"/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内部圧力放出設備の機能の適否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17" w:rsidRDefault="00A82F44" w:rsidP="0005527C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17" w:rsidRDefault="00A82F44" w:rsidP="0005527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05527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A03417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A03417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A03417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A03417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31"/>
        <w:gridCol w:w="1822"/>
        <w:gridCol w:w="2783"/>
        <w:gridCol w:w="2005"/>
        <w:gridCol w:w="574"/>
        <w:gridCol w:w="1623"/>
      </w:tblGrid>
      <w:tr w:rsidR="002963CC">
        <w:trPr>
          <w:cantSplit/>
          <w:trHeight w:val="323"/>
          <w:jc w:val="center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963CC">
        <w:trPr>
          <w:cantSplit/>
          <w:trHeight w:val="468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装　置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ind w:leftChars="99" w:left="208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床、排水口、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41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0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管　　　フ　　　ラ　　　ン　　　ジ　　　等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受入及び払出口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ローディング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アーム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9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3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況及び腐食の有無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70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目視及びハンマーテスト等による。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04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9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の　　他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34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89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管（可撓部を含む）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地上・海上設置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水平距離内保安物件新設等の有無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60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保有空地内許可外物件存置の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5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4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1334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目視（著しい腐食が認められた箇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所は、計器による肉厚測定）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06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地表面との離隔状況の適否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1014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地下埋設配管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目視（目視できないものにあっては、ラインパックテスト）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69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水平距離内保安物件新設等の有無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985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海底設置配管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目視（目視できないものにあっては、ラインパックテスト）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9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9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海底埋設の状況の適否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06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フランジ、切替弁、</w:t>
            </w:r>
          </w:p>
          <w:p w:rsidR="002963CC" w:rsidRDefault="00A82F44" w:rsidP="002963CC">
            <w:pPr>
              <w:autoSpaceDE w:val="0"/>
              <w:autoSpaceDN w:val="0"/>
              <w:ind w:firstLineChars="100" w:firstLine="208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制御弁等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30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50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フランジボルトのゆるみ等の有無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目視（ゆるみの有無については、ハンマーテスト等による。）</w:t>
            </w:r>
          </w:p>
        </w:tc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45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8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バルブ開閉表示の有無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97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4"/>
              </w:rPr>
            </w:pPr>
            <w:r>
              <w:rPr>
                <w:rFonts w:hAnsi="Times New Roman" w:hint="eastAsia"/>
                <w:spacing w:val="-1"/>
                <w:kern w:val="0"/>
                <w:szCs w:val="14"/>
              </w:rPr>
              <w:t>弁開閉ロックの状況の適否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4"/>
              </w:rPr>
            </w:pPr>
            <w:r>
              <w:rPr>
                <w:rFonts w:hAnsi="Times New Roman" w:hint="eastAsia"/>
                <w:spacing w:val="-1"/>
                <w:kern w:val="0"/>
                <w:szCs w:val="14"/>
              </w:rPr>
              <w:t>目視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4"/>
              </w:rPr>
            </w:pPr>
          </w:p>
        </w:tc>
      </w:tr>
    </w:tbl>
    <w:p w:rsidR="00A03417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2389"/>
        <w:gridCol w:w="2986"/>
        <w:gridCol w:w="2090"/>
        <w:gridCol w:w="747"/>
        <w:gridCol w:w="1314"/>
      </w:tblGrid>
      <w:tr w:rsidR="002963CC">
        <w:trPr>
          <w:cantSplit/>
          <w:trHeight w:val="364"/>
          <w:jc w:val="center"/>
        </w:trPr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01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963CC">
        <w:trPr>
          <w:cantSplit/>
          <w:trHeight w:val="363"/>
          <w:jc w:val="center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バルブ開閉（制御）機能の適否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9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漏えい拡散防止装置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（点検箱を含む。）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9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9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検知装置の作動状況の適否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264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ラック・サポート等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3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固定の状況の適否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3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防護設備の変形、損傷の有無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3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配管ピット等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42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9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エアー抜き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（ドレンを含む。）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3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6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29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海上配管及び支持物の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防護設備（防舷材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等）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取付け状況の適否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4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緊急遮断弁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開閉状況表示の有無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33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283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配管アース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（ボンド）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69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02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配管絶縁物等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26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9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加熱・保温設備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40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安全装置の機能の適否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56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電気防食設備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端子箱の損傷及び土砂等の堆積の有無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97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断線及び端子のゆるみ等の有無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43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防食電位（電流）の適否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電位計による測定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02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配管応力検知装置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263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配管応力の適否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400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指示状況の適否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598"/>
          <w:jc w:val="center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ずい道</w:t>
            </w: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排　出　設　備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給・排気ダクト等の変形、損傷の有無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3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引火防止網の損傷、目づまりの有無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108"/>
        <w:gridCol w:w="2796"/>
        <w:gridCol w:w="2001"/>
        <w:gridCol w:w="604"/>
        <w:gridCol w:w="1601"/>
      </w:tblGrid>
      <w:tr w:rsidR="002963CC">
        <w:trPr>
          <w:cantSplit/>
          <w:trHeight w:val="390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方　法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036F01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963CC">
        <w:trPr>
          <w:cantSplit/>
          <w:trHeight w:val="390"/>
          <w:jc w:val="center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内可燃性蒸気滞留防止措置等</w:t>
            </w: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排　出　設　備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排気口付近の火気の有無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46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1284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　属　設　備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排水溝、ためます、油分離装置の亀裂、損傷、滞油、滞水、土砂等の堆積の有無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5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排水ポンプの損傷の有無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6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照明設備の損傷の有無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706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防護設備、保安設備等の損傷の有無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12"/>
          <w:jc w:val="center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運　転　状　態　監　視　装　置</w:t>
            </w: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力　計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（圧力警報）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0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取付け部のゆるみ等の有無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52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指示状況の適否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39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警報機能の適否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33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　量　計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（流量警報）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5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取付け部のゆるみ等の有無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46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指示状況の適否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39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警報機能の適否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28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度　計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（温度過昇検知）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5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取付け部のゆるみ等の有無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42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指示状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40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警報機能の適否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598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過大振動検知装置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本体及び防護設備の変形、損傷の有無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6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取付け部のゆるみ等の有無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645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指示状況の適否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目視（遠隔装置にあっては作動確認）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1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警報機能の適否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49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漏えい検知装置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296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ゴミ等のつまり等の有無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40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作動状況の適否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49"/>
          <w:jc w:val="center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警報機能の適否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823"/>
          <w:jc w:val="center"/>
        </w:trPr>
        <w:tc>
          <w:tcPr>
            <w:tcW w:w="2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安全制御装置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手動起動装置の周囲障害物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510"/>
          <w:jc w:val="center"/>
        </w:trPr>
        <w:tc>
          <w:tcPr>
            <w:tcW w:w="2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</w:tr>
    </w:tbl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642"/>
        <w:gridCol w:w="1843"/>
        <w:gridCol w:w="2812"/>
        <w:gridCol w:w="2023"/>
        <w:gridCol w:w="606"/>
        <w:gridCol w:w="1411"/>
      </w:tblGrid>
      <w:tr w:rsidR="002963CC">
        <w:trPr>
          <w:cantSplit/>
          <w:trHeight w:val="169"/>
          <w:jc w:val="center"/>
        </w:trPr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963CC">
        <w:trPr>
          <w:cantSplit/>
          <w:trHeight w:val="169"/>
          <w:jc w:val="center"/>
        </w:trPr>
        <w:tc>
          <w:tcPr>
            <w:tcW w:w="29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力　安　全　装　置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716"/>
          <w:jc w:val="center"/>
        </w:trPr>
        <w:tc>
          <w:tcPr>
            <w:tcW w:w="29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作動確認（圧力計による確認）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6"/>
          <w:jc w:val="center"/>
        </w:trPr>
        <w:tc>
          <w:tcPr>
            <w:tcW w:w="29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警報設備及び通報設備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9"/>
          <w:jc w:val="center"/>
        </w:trPr>
        <w:tc>
          <w:tcPr>
            <w:tcW w:w="292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5"/>
          <w:jc w:val="center"/>
        </w:trPr>
        <w:tc>
          <w:tcPr>
            <w:tcW w:w="292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9"/>
          <w:jc w:val="center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巡回監視車等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巡　回　監　視　車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配置、場所の適否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755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積載機材の種類、数量の有無及び機能の適否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02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資機材倉庫等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倉　　庫　　等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建物、上屋等の損傷の有無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9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整理、整頓状況の適否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5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資　　機　　材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資機材の種類、数量の有無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1099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資機材の変形、損傷の有無及び機能の適否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目視（泡消火薬剤は、変質、沈澱物の有無）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5"/>
          <w:jc w:val="center"/>
        </w:trPr>
        <w:tc>
          <w:tcPr>
            <w:tcW w:w="44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予備動力源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自家発電設備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（内燃機関を含む。）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1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周囲障害物件の有無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7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燃料の量の適否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62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み等の有無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97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1"/>
          <w:jc w:val="center"/>
        </w:trPr>
        <w:tc>
          <w:tcPr>
            <w:tcW w:w="4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　震　装　置　等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66"/>
          <w:jc w:val="center"/>
        </w:trPr>
        <w:tc>
          <w:tcPr>
            <w:tcW w:w="4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13"/>
          <w:jc w:val="center"/>
        </w:trPr>
        <w:tc>
          <w:tcPr>
            <w:tcW w:w="29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5"/>
          <w:jc w:val="center"/>
        </w:trPr>
        <w:tc>
          <w:tcPr>
            <w:tcW w:w="292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避雷導線の断線、損傷の有無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753"/>
          <w:jc w:val="center"/>
        </w:trPr>
        <w:tc>
          <w:tcPr>
            <w:tcW w:w="292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25"/>
          <w:jc w:val="center"/>
        </w:trPr>
        <w:tc>
          <w:tcPr>
            <w:tcW w:w="29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86"/>
          <w:jc w:val="center"/>
        </w:trPr>
        <w:tc>
          <w:tcPr>
            <w:tcW w:w="292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718"/>
          <w:jc w:val="center"/>
        </w:trPr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表示、標識、掲示板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1067"/>
          <w:jc w:val="center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963CC" w:rsidRDefault="00A82F44" w:rsidP="002963C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、外観的機能の適否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359"/>
          <w:jc w:val="center"/>
        </w:trPr>
        <w:tc>
          <w:tcPr>
            <w:tcW w:w="4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963CC">
        <w:trPr>
          <w:cantSplit/>
          <w:trHeight w:val="884"/>
          <w:jc w:val="center"/>
        </w:trPr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3CC" w:rsidRDefault="00A82F44" w:rsidP="002963C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CC" w:rsidRDefault="00A82F44" w:rsidP="002963C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963CC" w:rsidRDefault="00A82F44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2963CC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44"/>
    <w:rsid w:val="00A8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3D5CC-FE6E-4000-94B3-243E7E07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2023-09-28T06:08:00Z</dcterms:created>
  <dcterms:modified xsi:type="dcterms:W3CDTF">2023-09-28T06:08:00Z</dcterms:modified>
</cp:coreProperties>
</file>