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BA" w:rsidRPr="00C007BA" w:rsidRDefault="00840D5A" w:rsidP="00C007BA">
      <w:pPr>
        <w:autoSpaceDE w:val="0"/>
        <w:autoSpaceDN w:val="0"/>
        <w:textAlignment w:val="auto"/>
        <w:rPr>
          <w:rFonts w:hAnsi="Times New Roman" w:hint="eastAsia"/>
          <w:spacing w:val="-10"/>
          <w:kern w:val="0"/>
          <w:sz w:val="24"/>
          <w:szCs w:val="24"/>
        </w:rPr>
      </w:pPr>
      <w:bookmarkStart w:id="0" w:name="_GoBack"/>
      <w:bookmarkEnd w:id="0"/>
      <w:r w:rsidRPr="00C007BA">
        <w:rPr>
          <w:rFonts w:hAnsi="Times New Roman" w:hint="eastAsia"/>
          <w:spacing w:val="-10"/>
          <w:kern w:val="0"/>
          <w:sz w:val="24"/>
          <w:szCs w:val="24"/>
        </w:rPr>
        <w:t>別記１２</w:t>
      </w:r>
    </w:p>
    <w:tbl>
      <w:tblPr>
        <w:tblpPr w:leftFromText="142" w:rightFromText="142" w:vertAnchor="text" w:horzAnchor="margin" w:tblpXSpec="center" w:tblpY="8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2811"/>
        <w:gridCol w:w="2007"/>
        <w:gridCol w:w="603"/>
        <w:gridCol w:w="1436"/>
      </w:tblGrid>
      <w:tr w:rsidR="00C007BA">
        <w:trPr>
          <w:trHeight w:val="1207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C007BA"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　　　知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感知障害の有無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中　　　継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62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48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受　信　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（総合操作盤）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警戒区域一覧図の適否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608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69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主音響装置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地区音響装置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64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発　　　信　　　機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60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非常電源、予備電源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切替の適否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線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117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接続の端子のゆるみ、脱落等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trHeight w:val="813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840D5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840D5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007BA" w:rsidRPr="00C007BA" w:rsidRDefault="00840D5A" w:rsidP="00C007BA">
      <w:pPr>
        <w:autoSpaceDE w:val="0"/>
        <w:autoSpaceDN w:val="0"/>
        <w:jc w:val="center"/>
        <w:textAlignment w:val="auto"/>
        <w:rPr>
          <w:b/>
          <w:kern w:val="0"/>
          <w:sz w:val="28"/>
          <w:szCs w:val="28"/>
        </w:rPr>
      </w:pPr>
      <w:r w:rsidRPr="00C007BA">
        <w:rPr>
          <w:rFonts w:hint="eastAsia"/>
          <w:b/>
          <w:kern w:val="0"/>
          <w:sz w:val="28"/>
          <w:szCs w:val="28"/>
        </w:rPr>
        <w:t>自動火災報知設備点検表</w:t>
      </w:r>
    </w:p>
    <w:sectPr w:rsidR="00C007BA" w:rsidRPr="00C007BA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5A"/>
    <w:rsid w:val="008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9A7EE-134C-47E7-B199-6DFD9CE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2023-09-28T06:17:00Z</dcterms:created>
  <dcterms:modified xsi:type="dcterms:W3CDTF">2023-09-28T06:17:00Z</dcterms:modified>
</cp:coreProperties>
</file>